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B8A2" w14:textId="77777777" w:rsidR="006E037B" w:rsidRDefault="006E037B" w:rsidP="00356522">
      <w:pPr>
        <w:jc w:val="center"/>
        <w:rPr>
          <w:b/>
          <w:sz w:val="28"/>
          <w:szCs w:val="28"/>
        </w:rPr>
      </w:pPr>
      <w:bookmarkStart w:id="0" w:name="_GoBack"/>
      <w:bookmarkEnd w:id="0"/>
    </w:p>
    <w:p w14:paraId="16CBEF1A" w14:textId="3A3DA470" w:rsidR="006E037B" w:rsidRDefault="00183A20" w:rsidP="00356522">
      <w:pPr>
        <w:jc w:val="center"/>
        <w:rPr>
          <w:b/>
          <w:sz w:val="28"/>
          <w:szCs w:val="28"/>
        </w:rPr>
      </w:pPr>
      <w:r>
        <w:rPr>
          <w:noProof/>
          <w:lang w:val="en-CA" w:eastAsia="en-CA"/>
        </w:rPr>
        <w:drawing>
          <wp:inline distT="0" distB="0" distL="0" distR="0" wp14:anchorId="69DA297D" wp14:editId="71768137">
            <wp:extent cx="2146300" cy="768350"/>
            <wp:effectExtent l="0" t="0" r="6350" b="0"/>
            <wp:docPr id="5124" name="Picture 2"/>
            <wp:cNvGraphicFramePr/>
            <a:graphic xmlns:a="http://schemas.openxmlformats.org/drawingml/2006/main">
              <a:graphicData uri="http://schemas.openxmlformats.org/drawingml/2006/picture">
                <pic:pic xmlns:pic="http://schemas.openxmlformats.org/drawingml/2006/picture">
                  <pic:nvPicPr>
                    <pic:cNvPr id="5124"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768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a:graphicData>
            </a:graphic>
          </wp:inline>
        </w:drawing>
      </w:r>
    </w:p>
    <w:p w14:paraId="28A08087" w14:textId="77777777" w:rsidR="006E037B" w:rsidRDefault="006E037B" w:rsidP="00356522">
      <w:pPr>
        <w:jc w:val="center"/>
        <w:rPr>
          <w:b/>
          <w:sz w:val="28"/>
          <w:szCs w:val="28"/>
        </w:rPr>
      </w:pPr>
    </w:p>
    <w:p w14:paraId="306F8AD8" w14:textId="77777777" w:rsidR="006E037B" w:rsidRDefault="006E037B" w:rsidP="00356522">
      <w:pPr>
        <w:jc w:val="center"/>
        <w:rPr>
          <w:b/>
          <w:sz w:val="28"/>
          <w:szCs w:val="28"/>
        </w:rPr>
      </w:pPr>
    </w:p>
    <w:p w14:paraId="422E451A" w14:textId="77777777" w:rsidR="006E037B" w:rsidRDefault="006E037B" w:rsidP="00356522">
      <w:pPr>
        <w:jc w:val="center"/>
        <w:rPr>
          <w:b/>
          <w:sz w:val="28"/>
          <w:szCs w:val="28"/>
        </w:rPr>
      </w:pPr>
    </w:p>
    <w:p w14:paraId="041DDEF9" w14:textId="77777777" w:rsidR="006E037B" w:rsidRDefault="006E037B" w:rsidP="00356522">
      <w:pPr>
        <w:jc w:val="center"/>
        <w:rPr>
          <w:b/>
          <w:sz w:val="28"/>
          <w:szCs w:val="28"/>
        </w:rPr>
      </w:pPr>
    </w:p>
    <w:p w14:paraId="1DE5E40B" w14:textId="77777777" w:rsidR="002F0863" w:rsidRPr="00A47920" w:rsidRDefault="002F0863" w:rsidP="00356522">
      <w:pPr>
        <w:jc w:val="center"/>
        <w:rPr>
          <w:b/>
          <w:sz w:val="28"/>
          <w:szCs w:val="28"/>
        </w:rPr>
      </w:pPr>
      <w:r w:rsidRPr="00A47920">
        <w:rPr>
          <w:b/>
          <w:sz w:val="28"/>
          <w:szCs w:val="28"/>
        </w:rPr>
        <w:t>GLA:D</w:t>
      </w:r>
      <w:r w:rsidRPr="00A47920">
        <w:rPr>
          <w:b/>
          <w:sz w:val="28"/>
          <w:szCs w:val="28"/>
          <w:vertAlign w:val="superscript"/>
        </w:rPr>
        <w:t xml:space="preserve">TM </w:t>
      </w:r>
      <w:r w:rsidRPr="00A47920">
        <w:rPr>
          <w:b/>
          <w:sz w:val="28"/>
          <w:szCs w:val="28"/>
        </w:rPr>
        <w:t xml:space="preserve">Canada </w:t>
      </w:r>
    </w:p>
    <w:p w14:paraId="0CCA15A0" w14:textId="7CDD2379" w:rsidR="00D24022" w:rsidRPr="00A47920" w:rsidRDefault="002F0863" w:rsidP="00356522">
      <w:pPr>
        <w:jc w:val="center"/>
        <w:rPr>
          <w:b/>
          <w:sz w:val="28"/>
          <w:szCs w:val="28"/>
        </w:rPr>
      </w:pPr>
      <w:r w:rsidRPr="00A47920">
        <w:rPr>
          <w:b/>
          <w:sz w:val="28"/>
          <w:szCs w:val="28"/>
        </w:rPr>
        <w:t xml:space="preserve">Data Access Request </w:t>
      </w:r>
      <w:r w:rsidR="00356522" w:rsidRPr="00A47920">
        <w:rPr>
          <w:b/>
          <w:sz w:val="28"/>
          <w:szCs w:val="28"/>
        </w:rPr>
        <w:t>Manual</w:t>
      </w:r>
    </w:p>
    <w:p w14:paraId="511C526F" w14:textId="77777777" w:rsidR="003C4B3A" w:rsidRDefault="003C4B3A"/>
    <w:p w14:paraId="68F1598E" w14:textId="77777777" w:rsidR="00A47920" w:rsidRDefault="00A12571">
      <w:pPr>
        <w:tabs>
          <w:tab w:val="left" w:pos="284"/>
          <w:tab w:val="center" w:pos="4680"/>
          <w:tab w:val="left" w:pos="6990"/>
        </w:tabs>
        <w:rPr>
          <w:b/>
        </w:rPr>
      </w:pPr>
      <w:r>
        <w:rPr>
          <w:b/>
        </w:rPr>
        <w:tab/>
      </w:r>
      <w:r>
        <w:rPr>
          <w:b/>
        </w:rPr>
        <w:tab/>
      </w:r>
    </w:p>
    <w:p w14:paraId="3EF1118F" w14:textId="77777777" w:rsidR="00A47920" w:rsidRDefault="00A47920">
      <w:pPr>
        <w:tabs>
          <w:tab w:val="left" w:pos="284"/>
          <w:tab w:val="center" w:pos="4680"/>
          <w:tab w:val="left" w:pos="6990"/>
        </w:tabs>
        <w:rPr>
          <w:b/>
        </w:rPr>
      </w:pPr>
    </w:p>
    <w:p w14:paraId="589EC972" w14:textId="77777777" w:rsidR="00A47920" w:rsidRDefault="00A47920">
      <w:pPr>
        <w:tabs>
          <w:tab w:val="left" w:pos="284"/>
          <w:tab w:val="center" w:pos="4680"/>
          <w:tab w:val="left" w:pos="6990"/>
        </w:tabs>
        <w:rPr>
          <w:b/>
        </w:rPr>
      </w:pPr>
    </w:p>
    <w:p w14:paraId="671FD0BA" w14:textId="77777777" w:rsidR="00A47920" w:rsidRDefault="00A47920">
      <w:pPr>
        <w:tabs>
          <w:tab w:val="left" w:pos="284"/>
          <w:tab w:val="center" w:pos="4680"/>
          <w:tab w:val="left" w:pos="6990"/>
        </w:tabs>
        <w:rPr>
          <w:b/>
        </w:rPr>
      </w:pPr>
    </w:p>
    <w:p w14:paraId="3E244D9D" w14:textId="77777777" w:rsidR="00A47920" w:rsidRDefault="00A47920">
      <w:pPr>
        <w:tabs>
          <w:tab w:val="left" w:pos="284"/>
          <w:tab w:val="center" w:pos="4680"/>
          <w:tab w:val="left" w:pos="6990"/>
        </w:tabs>
        <w:rPr>
          <w:b/>
        </w:rPr>
      </w:pPr>
    </w:p>
    <w:p w14:paraId="20C030C1" w14:textId="77777777" w:rsidR="00A47920" w:rsidRDefault="00A47920">
      <w:pPr>
        <w:tabs>
          <w:tab w:val="left" w:pos="284"/>
          <w:tab w:val="center" w:pos="4680"/>
          <w:tab w:val="left" w:pos="6990"/>
        </w:tabs>
        <w:rPr>
          <w:b/>
        </w:rPr>
      </w:pPr>
    </w:p>
    <w:p w14:paraId="2D6D7BB5" w14:textId="77777777" w:rsidR="00A47920" w:rsidRDefault="00A47920">
      <w:pPr>
        <w:tabs>
          <w:tab w:val="left" w:pos="284"/>
          <w:tab w:val="center" w:pos="4680"/>
          <w:tab w:val="left" w:pos="6990"/>
        </w:tabs>
        <w:rPr>
          <w:b/>
        </w:rPr>
      </w:pPr>
    </w:p>
    <w:p w14:paraId="4DC9CC01" w14:textId="77777777" w:rsidR="00A47920" w:rsidRDefault="00A47920">
      <w:pPr>
        <w:rPr>
          <w:b/>
        </w:rPr>
      </w:pPr>
      <w:r>
        <w:rPr>
          <w:b/>
        </w:rPr>
        <w:br w:type="page"/>
      </w:r>
    </w:p>
    <w:p w14:paraId="243D60CF" w14:textId="093815BA" w:rsidR="004E6ECF" w:rsidRDefault="00DC77DA" w:rsidP="00DA3301">
      <w:pPr>
        <w:tabs>
          <w:tab w:val="left" w:pos="284"/>
          <w:tab w:val="center" w:pos="4680"/>
          <w:tab w:val="left" w:pos="6990"/>
        </w:tabs>
        <w:jc w:val="both"/>
        <w:rPr>
          <w:b/>
          <w:sz w:val="24"/>
          <w:szCs w:val="24"/>
        </w:rPr>
      </w:pPr>
      <w:r w:rsidRPr="00A47920">
        <w:rPr>
          <w:b/>
          <w:sz w:val="24"/>
          <w:szCs w:val="24"/>
        </w:rPr>
        <w:lastRenderedPageBreak/>
        <w:t>TABLE OF CONTENT</w:t>
      </w:r>
      <w:r w:rsidR="003520AF" w:rsidRPr="00A47920">
        <w:rPr>
          <w:b/>
          <w:sz w:val="24"/>
          <w:szCs w:val="24"/>
        </w:rPr>
        <w:t>S</w:t>
      </w:r>
    </w:p>
    <w:p w14:paraId="33037C8F" w14:textId="0C86EBB4" w:rsidR="00932FF2" w:rsidRDefault="00932FF2" w:rsidP="00DA3301">
      <w:pPr>
        <w:tabs>
          <w:tab w:val="left" w:pos="284"/>
          <w:tab w:val="center" w:pos="4680"/>
          <w:tab w:val="left" w:pos="6990"/>
        </w:tabs>
        <w:jc w:val="both"/>
        <w:rPr>
          <w:b/>
        </w:rPr>
      </w:pPr>
      <w:r>
        <w:rPr>
          <w:b/>
        </w:rPr>
        <w:t>Introduction----------------------------------------------------------------------------------------------------------------------</w:t>
      </w:r>
      <w:r w:rsidR="00783BAF">
        <w:rPr>
          <w:b/>
        </w:rPr>
        <w:t>3</w:t>
      </w:r>
    </w:p>
    <w:p w14:paraId="6F214805" w14:textId="2F0D2259" w:rsidR="00EC52FC" w:rsidRDefault="00E22BCB" w:rsidP="00DA3301">
      <w:pPr>
        <w:spacing w:after="0" w:line="240" w:lineRule="auto"/>
        <w:jc w:val="both"/>
        <w:rPr>
          <w:b/>
        </w:rPr>
      </w:pPr>
      <w:r w:rsidRPr="00F36E66">
        <w:rPr>
          <w:b/>
        </w:rPr>
        <w:t>Planning and Completion</w:t>
      </w:r>
      <w:r>
        <w:rPr>
          <w:b/>
        </w:rPr>
        <w:t xml:space="preserve"> of the Data Access Request</w:t>
      </w:r>
      <w:r w:rsidR="00932FF2">
        <w:rPr>
          <w:b/>
        </w:rPr>
        <w:t>----------------------------------------------------------------</w:t>
      </w:r>
      <w:r w:rsidR="00EC4649">
        <w:rPr>
          <w:b/>
        </w:rPr>
        <w:t>3</w:t>
      </w:r>
    </w:p>
    <w:p w14:paraId="02CDB40A" w14:textId="77777777" w:rsidR="00EC52FC" w:rsidRDefault="00EC52FC" w:rsidP="00DA3301">
      <w:pPr>
        <w:spacing w:after="0" w:line="240" w:lineRule="auto"/>
        <w:jc w:val="both"/>
        <w:rPr>
          <w:b/>
        </w:rPr>
      </w:pPr>
    </w:p>
    <w:p w14:paraId="662E8B04" w14:textId="270C3DC9" w:rsidR="00211113" w:rsidRDefault="00E22BCB" w:rsidP="00DA3301">
      <w:pPr>
        <w:spacing w:after="0" w:line="240" w:lineRule="auto"/>
        <w:jc w:val="both"/>
        <w:rPr>
          <w:b/>
        </w:rPr>
      </w:pPr>
      <w:r w:rsidRPr="00E22BCB">
        <w:rPr>
          <w:b/>
        </w:rPr>
        <w:t>Completing the Data Access Request Form</w:t>
      </w:r>
      <w:r w:rsidR="00431609">
        <w:rPr>
          <w:b/>
        </w:rPr>
        <w:t>------------------------------------------------</w:t>
      </w:r>
      <w:r w:rsidR="005E7A38">
        <w:rPr>
          <w:b/>
        </w:rPr>
        <w:t>------</w:t>
      </w:r>
      <w:r w:rsidR="00431609">
        <w:rPr>
          <w:b/>
        </w:rPr>
        <w:t>-------------------------3</w:t>
      </w:r>
    </w:p>
    <w:p w14:paraId="71DF919E" w14:textId="4B5101E3" w:rsidR="00EC52FC" w:rsidRDefault="00431609" w:rsidP="00DA3301">
      <w:pPr>
        <w:pStyle w:val="ListParagraph"/>
        <w:spacing w:after="0" w:line="240" w:lineRule="auto"/>
        <w:ind w:firstLine="360"/>
        <w:jc w:val="both"/>
        <w:rPr>
          <w:b/>
        </w:rPr>
      </w:pPr>
      <w:r>
        <w:rPr>
          <w:b/>
        </w:rPr>
        <w:tab/>
      </w:r>
      <w:r>
        <w:rPr>
          <w:b/>
        </w:rPr>
        <w:tab/>
      </w:r>
      <w:r>
        <w:rPr>
          <w:b/>
        </w:rPr>
        <w:tab/>
      </w:r>
      <w:r>
        <w:rPr>
          <w:b/>
        </w:rPr>
        <w:tab/>
      </w:r>
      <w:r>
        <w:rPr>
          <w:b/>
        </w:rPr>
        <w:tab/>
      </w:r>
      <w:r>
        <w:rPr>
          <w:b/>
        </w:rPr>
        <w:tab/>
      </w:r>
      <w:r>
        <w:rPr>
          <w:b/>
        </w:rPr>
        <w:tab/>
      </w:r>
      <w:r>
        <w:rPr>
          <w:b/>
        </w:rPr>
        <w:tab/>
      </w:r>
    </w:p>
    <w:p w14:paraId="1F539D11" w14:textId="7DC232AF" w:rsidR="00932FF2" w:rsidRDefault="00E22BCB" w:rsidP="00DA3301">
      <w:pPr>
        <w:pStyle w:val="ListParagraph"/>
        <w:spacing w:after="0" w:line="240" w:lineRule="auto"/>
        <w:ind w:firstLine="360"/>
        <w:jc w:val="both"/>
        <w:rPr>
          <w:b/>
        </w:rPr>
      </w:pPr>
      <w:r w:rsidRPr="009B5002">
        <w:rPr>
          <w:b/>
        </w:rPr>
        <w:t xml:space="preserve">Section 1: </w:t>
      </w:r>
      <w:r>
        <w:rPr>
          <w:b/>
        </w:rPr>
        <w:t>Application Details</w:t>
      </w:r>
      <w:r w:rsidR="00431609">
        <w:rPr>
          <w:b/>
        </w:rPr>
        <w:t>---------------------------------------------------------------------------------4</w:t>
      </w:r>
      <w:r w:rsidR="004A17B2">
        <w:rPr>
          <w:b/>
        </w:rPr>
        <w:t xml:space="preserve"> </w:t>
      </w:r>
    </w:p>
    <w:p w14:paraId="3C88899A" w14:textId="77777777" w:rsidR="00B67942" w:rsidRDefault="00B67942" w:rsidP="00DA3301">
      <w:pPr>
        <w:pStyle w:val="ListParagraph"/>
        <w:spacing w:after="0" w:line="240" w:lineRule="auto"/>
        <w:ind w:firstLine="360"/>
        <w:jc w:val="both"/>
        <w:rPr>
          <w:b/>
        </w:rPr>
      </w:pPr>
    </w:p>
    <w:p w14:paraId="6E361E4E" w14:textId="18D77C3B" w:rsidR="00E22BCB" w:rsidRPr="00E22BCB" w:rsidRDefault="00E22BCB" w:rsidP="00DA3301">
      <w:pPr>
        <w:pStyle w:val="ListParagraph"/>
        <w:spacing w:after="0" w:line="240" w:lineRule="auto"/>
        <w:ind w:firstLine="360"/>
        <w:jc w:val="both"/>
        <w:rPr>
          <w:b/>
        </w:rPr>
      </w:pPr>
      <w:r>
        <w:rPr>
          <w:b/>
        </w:rPr>
        <w:t xml:space="preserve">Section 2: </w:t>
      </w:r>
      <w:r w:rsidR="000976D8">
        <w:rPr>
          <w:b/>
        </w:rPr>
        <w:t>Principal</w:t>
      </w:r>
      <w:r w:rsidRPr="009B5002">
        <w:rPr>
          <w:b/>
        </w:rPr>
        <w:t xml:space="preserve"> Investigator</w:t>
      </w:r>
      <w:r w:rsidR="00150305">
        <w:rPr>
          <w:b/>
        </w:rPr>
        <w:t xml:space="preserve">, </w:t>
      </w:r>
      <w:r>
        <w:rPr>
          <w:b/>
        </w:rPr>
        <w:t>Co-applicants</w:t>
      </w:r>
      <w:r w:rsidR="00150305">
        <w:rPr>
          <w:b/>
        </w:rPr>
        <w:t xml:space="preserve"> and Other Team Members</w:t>
      </w:r>
      <w:r w:rsidR="00431609">
        <w:rPr>
          <w:b/>
        </w:rPr>
        <w:t>--------------------4</w:t>
      </w:r>
    </w:p>
    <w:p w14:paraId="36B06220" w14:textId="77777777" w:rsidR="00932FF2" w:rsidRDefault="00932FF2" w:rsidP="00DA3301">
      <w:pPr>
        <w:pStyle w:val="ListParagraph"/>
        <w:spacing w:after="0" w:line="240" w:lineRule="auto"/>
        <w:ind w:firstLine="360"/>
        <w:jc w:val="both"/>
        <w:rPr>
          <w:b/>
        </w:rPr>
      </w:pPr>
    </w:p>
    <w:p w14:paraId="116BDC9D" w14:textId="159BEB9A" w:rsidR="00E22BCB" w:rsidRPr="00E22BCB" w:rsidRDefault="00E22BCB" w:rsidP="00DA3301">
      <w:pPr>
        <w:pStyle w:val="ListParagraph"/>
        <w:spacing w:after="0" w:line="240" w:lineRule="auto"/>
        <w:ind w:firstLine="360"/>
        <w:jc w:val="both"/>
        <w:rPr>
          <w:b/>
        </w:rPr>
      </w:pPr>
      <w:r w:rsidRPr="009D6C33">
        <w:rPr>
          <w:b/>
        </w:rPr>
        <w:t xml:space="preserve">Section </w:t>
      </w:r>
      <w:r>
        <w:rPr>
          <w:b/>
        </w:rPr>
        <w:t>3</w:t>
      </w:r>
      <w:r w:rsidRPr="009D6C33">
        <w:rPr>
          <w:b/>
        </w:rPr>
        <w:t>: Previously Approved Data Request(s) Relevant to the Application</w:t>
      </w:r>
      <w:r w:rsidR="00431609">
        <w:rPr>
          <w:b/>
        </w:rPr>
        <w:t>------------</w:t>
      </w:r>
      <w:r w:rsidR="003520AF">
        <w:rPr>
          <w:b/>
        </w:rPr>
        <w:t>-</w:t>
      </w:r>
      <w:r w:rsidR="00431609">
        <w:rPr>
          <w:b/>
        </w:rPr>
        <w:t>-----5</w:t>
      </w:r>
      <w:r w:rsidR="005231D5">
        <w:rPr>
          <w:b/>
        </w:rPr>
        <w:t xml:space="preserve">  </w:t>
      </w:r>
    </w:p>
    <w:p w14:paraId="120D151E" w14:textId="77777777" w:rsidR="00932FF2" w:rsidRDefault="00932FF2" w:rsidP="00DA3301">
      <w:pPr>
        <w:pStyle w:val="ListParagraph"/>
        <w:spacing w:after="0" w:line="240" w:lineRule="auto"/>
        <w:ind w:firstLine="360"/>
        <w:jc w:val="both"/>
        <w:rPr>
          <w:b/>
        </w:rPr>
      </w:pPr>
    </w:p>
    <w:p w14:paraId="15A094BB" w14:textId="0E1500DF" w:rsidR="00E22BCB" w:rsidRPr="00E22BCB" w:rsidRDefault="00E22BCB" w:rsidP="00DA3301">
      <w:pPr>
        <w:pStyle w:val="ListParagraph"/>
        <w:spacing w:after="0" w:line="240" w:lineRule="auto"/>
        <w:ind w:firstLine="360"/>
        <w:jc w:val="both"/>
        <w:rPr>
          <w:b/>
        </w:rPr>
      </w:pPr>
      <w:r>
        <w:rPr>
          <w:b/>
        </w:rPr>
        <w:t>Section 4</w:t>
      </w:r>
      <w:r w:rsidRPr="009D6C33">
        <w:rPr>
          <w:b/>
        </w:rPr>
        <w:t>: Required Documentation Checklist</w:t>
      </w:r>
      <w:r w:rsidR="00431609">
        <w:rPr>
          <w:b/>
        </w:rPr>
        <w:t>------------------------------------------------------------5</w:t>
      </w:r>
      <w:r w:rsidR="009027FA">
        <w:rPr>
          <w:b/>
        </w:rPr>
        <w:t xml:space="preserve"> </w:t>
      </w:r>
      <w:r w:rsidR="004A17B2">
        <w:rPr>
          <w:b/>
        </w:rPr>
        <w:t xml:space="preserve"> </w:t>
      </w:r>
    </w:p>
    <w:p w14:paraId="01B4C845" w14:textId="77777777" w:rsidR="00932FF2" w:rsidRDefault="00932FF2" w:rsidP="00DA3301">
      <w:pPr>
        <w:pStyle w:val="ListParagraph"/>
        <w:spacing w:after="0" w:line="240" w:lineRule="auto"/>
        <w:ind w:firstLine="360"/>
        <w:jc w:val="both"/>
        <w:rPr>
          <w:b/>
        </w:rPr>
      </w:pPr>
    </w:p>
    <w:p w14:paraId="7A37257C" w14:textId="36DC1CDF" w:rsidR="00E22BCB" w:rsidRPr="00E22BCB" w:rsidRDefault="00E22BCB" w:rsidP="00DA3301">
      <w:pPr>
        <w:pStyle w:val="ListParagraph"/>
        <w:spacing w:after="0" w:line="240" w:lineRule="auto"/>
        <w:ind w:firstLine="360"/>
        <w:jc w:val="both"/>
        <w:rPr>
          <w:b/>
        </w:rPr>
      </w:pPr>
      <w:r>
        <w:rPr>
          <w:b/>
        </w:rPr>
        <w:t>Section 5</w:t>
      </w:r>
      <w:r w:rsidRPr="009D6C33">
        <w:rPr>
          <w:b/>
        </w:rPr>
        <w:t>: Funding, Affiliations and Reviews</w:t>
      </w:r>
      <w:r w:rsidR="00431609">
        <w:rPr>
          <w:b/>
        </w:rPr>
        <w:t>--------------------------------------------------------------5</w:t>
      </w:r>
      <w:r w:rsidR="009027FA">
        <w:rPr>
          <w:b/>
        </w:rPr>
        <w:t xml:space="preserve"> </w:t>
      </w:r>
      <w:r w:rsidR="004A17B2">
        <w:rPr>
          <w:b/>
        </w:rPr>
        <w:t xml:space="preserve"> </w:t>
      </w:r>
    </w:p>
    <w:p w14:paraId="65529A90" w14:textId="43B0927C" w:rsidR="00E22BCB" w:rsidRDefault="005C3EAB" w:rsidP="00DA3301">
      <w:pPr>
        <w:pStyle w:val="ListParagraph"/>
        <w:numPr>
          <w:ilvl w:val="0"/>
          <w:numId w:val="2"/>
        </w:numPr>
        <w:spacing w:after="0" w:line="240" w:lineRule="auto"/>
        <w:ind w:left="1985" w:firstLine="0"/>
        <w:jc w:val="both"/>
      </w:pPr>
      <w:r>
        <w:rPr>
          <w:b/>
        </w:rPr>
        <w:t xml:space="preserve"> </w:t>
      </w:r>
      <w:r w:rsidR="00E22BCB" w:rsidRPr="006B5AEB">
        <w:rPr>
          <w:b/>
        </w:rPr>
        <w:t>Funding</w:t>
      </w:r>
      <w:r w:rsidR="00E22BCB">
        <w:t xml:space="preserve"> </w:t>
      </w:r>
    </w:p>
    <w:p w14:paraId="06B418F5" w14:textId="34AE21C4" w:rsidR="00E22BCB" w:rsidRDefault="005C3EAB" w:rsidP="00DA3301">
      <w:pPr>
        <w:pStyle w:val="ListParagraph"/>
        <w:numPr>
          <w:ilvl w:val="0"/>
          <w:numId w:val="2"/>
        </w:numPr>
        <w:spacing w:after="0" w:line="240" w:lineRule="auto"/>
        <w:ind w:left="1985" w:firstLine="0"/>
        <w:jc w:val="both"/>
      </w:pPr>
      <w:r>
        <w:rPr>
          <w:b/>
        </w:rPr>
        <w:t xml:space="preserve"> </w:t>
      </w:r>
      <w:r w:rsidR="00E22BCB" w:rsidRPr="00E22BCB">
        <w:rPr>
          <w:b/>
        </w:rPr>
        <w:t xml:space="preserve">External </w:t>
      </w:r>
      <w:r w:rsidR="00355E67">
        <w:rPr>
          <w:b/>
        </w:rPr>
        <w:t>P</w:t>
      </w:r>
      <w:r w:rsidR="00E22BCB" w:rsidRPr="00E22BCB">
        <w:rPr>
          <w:b/>
        </w:rPr>
        <w:t xml:space="preserve">eer </w:t>
      </w:r>
      <w:r w:rsidR="00355E67">
        <w:rPr>
          <w:b/>
        </w:rPr>
        <w:t>R</w:t>
      </w:r>
      <w:r w:rsidR="00E22BCB" w:rsidRPr="00E22BCB">
        <w:rPr>
          <w:b/>
        </w:rPr>
        <w:t>eview</w:t>
      </w:r>
    </w:p>
    <w:p w14:paraId="75D267D1" w14:textId="17522CAE" w:rsidR="00E22BCB" w:rsidRDefault="005C3EAB" w:rsidP="00DA3301">
      <w:pPr>
        <w:pStyle w:val="ListParagraph"/>
        <w:numPr>
          <w:ilvl w:val="0"/>
          <w:numId w:val="2"/>
        </w:numPr>
        <w:spacing w:after="0" w:line="240" w:lineRule="auto"/>
        <w:ind w:left="1985" w:firstLine="0"/>
        <w:jc w:val="both"/>
      </w:pPr>
      <w:r>
        <w:rPr>
          <w:b/>
        </w:rPr>
        <w:t xml:space="preserve"> </w:t>
      </w:r>
      <w:r w:rsidR="00E22BCB">
        <w:rPr>
          <w:b/>
        </w:rPr>
        <w:t xml:space="preserve">Ethics </w:t>
      </w:r>
      <w:r w:rsidR="00355E67">
        <w:rPr>
          <w:b/>
        </w:rPr>
        <w:t>Review</w:t>
      </w:r>
    </w:p>
    <w:p w14:paraId="012F5CAD" w14:textId="77777777" w:rsidR="00932FF2" w:rsidRDefault="00932FF2" w:rsidP="00DA3301">
      <w:pPr>
        <w:spacing w:after="0" w:line="240" w:lineRule="auto"/>
        <w:ind w:left="360" w:firstLine="720"/>
        <w:jc w:val="both"/>
        <w:rPr>
          <w:b/>
        </w:rPr>
      </w:pPr>
    </w:p>
    <w:p w14:paraId="23E5B650" w14:textId="18E839A8" w:rsidR="00E22BCB" w:rsidRPr="00932FF2" w:rsidRDefault="00E22BCB" w:rsidP="00DA3301">
      <w:pPr>
        <w:spacing w:after="0" w:line="240" w:lineRule="auto"/>
        <w:ind w:left="360" w:firstLine="720"/>
        <w:jc w:val="both"/>
        <w:rPr>
          <w:b/>
        </w:rPr>
      </w:pPr>
      <w:r w:rsidRPr="00355E67">
        <w:rPr>
          <w:b/>
        </w:rPr>
        <w:t>Section 6: Research Project Description</w:t>
      </w:r>
      <w:r w:rsidR="00B3095E">
        <w:rPr>
          <w:b/>
        </w:rPr>
        <w:t>--------------------------------------------------------------------6</w:t>
      </w:r>
    </w:p>
    <w:p w14:paraId="2F6EC4BC" w14:textId="4688C5D5" w:rsidR="00E22BCB" w:rsidRPr="001A3881" w:rsidRDefault="001A3881" w:rsidP="00DA3301">
      <w:pPr>
        <w:pStyle w:val="ListParagraph"/>
        <w:numPr>
          <w:ilvl w:val="0"/>
          <w:numId w:val="3"/>
        </w:numPr>
        <w:spacing w:after="0" w:line="240" w:lineRule="auto"/>
        <w:ind w:firstLine="905"/>
        <w:jc w:val="both"/>
        <w:rPr>
          <w:b/>
        </w:rPr>
      </w:pPr>
      <w:r>
        <w:rPr>
          <w:b/>
        </w:rPr>
        <w:t xml:space="preserve"> </w:t>
      </w:r>
      <w:r w:rsidR="00E22BCB" w:rsidRPr="001A3881">
        <w:rPr>
          <w:b/>
        </w:rPr>
        <w:t xml:space="preserve">Project </w:t>
      </w:r>
      <w:r w:rsidR="00355E67" w:rsidRPr="001A3881">
        <w:rPr>
          <w:b/>
        </w:rPr>
        <w:t>Title</w:t>
      </w:r>
    </w:p>
    <w:p w14:paraId="4F6F6F0F" w14:textId="77CEB877" w:rsidR="00E22BCB" w:rsidRPr="00550AC2" w:rsidRDefault="001A3881" w:rsidP="00DA3301">
      <w:pPr>
        <w:pStyle w:val="ListParagraph"/>
        <w:numPr>
          <w:ilvl w:val="0"/>
          <w:numId w:val="3"/>
        </w:numPr>
        <w:spacing w:after="0" w:line="240" w:lineRule="auto"/>
        <w:ind w:firstLine="905"/>
        <w:jc w:val="both"/>
        <w:rPr>
          <w:b/>
        </w:rPr>
      </w:pPr>
      <w:r>
        <w:rPr>
          <w:b/>
        </w:rPr>
        <w:t xml:space="preserve"> </w:t>
      </w:r>
      <w:r w:rsidR="00E22BCB" w:rsidRPr="001A3881">
        <w:rPr>
          <w:b/>
        </w:rPr>
        <w:t xml:space="preserve">Small Cell Size and </w:t>
      </w:r>
      <w:r w:rsidR="00355E67" w:rsidRPr="00355E67">
        <w:rPr>
          <w:b/>
        </w:rPr>
        <w:t>Confidentiality</w:t>
      </w:r>
      <w:r w:rsidR="00355E67" w:rsidRPr="00550AC2">
        <w:rPr>
          <w:b/>
        </w:rPr>
        <w:t xml:space="preserve"> </w:t>
      </w:r>
    </w:p>
    <w:p w14:paraId="24B2026A" w14:textId="67F07523" w:rsidR="00E22BCB" w:rsidRPr="00550AC2" w:rsidRDefault="001A3881" w:rsidP="00DA3301">
      <w:pPr>
        <w:pStyle w:val="ListParagraph"/>
        <w:numPr>
          <w:ilvl w:val="0"/>
          <w:numId w:val="3"/>
        </w:numPr>
        <w:spacing w:after="0" w:line="240" w:lineRule="auto"/>
        <w:ind w:firstLine="905"/>
        <w:jc w:val="both"/>
        <w:rPr>
          <w:b/>
        </w:rPr>
      </w:pPr>
      <w:r>
        <w:rPr>
          <w:b/>
        </w:rPr>
        <w:t xml:space="preserve"> </w:t>
      </w:r>
      <w:r w:rsidR="00E22BCB" w:rsidRPr="00355E67">
        <w:rPr>
          <w:b/>
        </w:rPr>
        <w:t xml:space="preserve">Project </w:t>
      </w:r>
      <w:r w:rsidR="00355E67" w:rsidRPr="00355E67">
        <w:rPr>
          <w:b/>
        </w:rPr>
        <w:t>Description</w:t>
      </w:r>
      <w:r w:rsidR="00E22BCB" w:rsidRPr="00550AC2">
        <w:rPr>
          <w:b/>
        </w:rPr>
        <w:t xml:space="preserve"> </w:t>
      </w:r>
    </w:p>
    <w:p w14:paraId="3AF57B0A" w14:textId="366780A2" w:rsidR="00E22BCB" w:rsidRPr="00550AC2" w:rsidRDefault="001A3881" w:rsidP="00DA3301">
      <w:pPr>
        <w:pStyle w:val="ListParagraph"/>
        <w:numPr>
          <w:ilvl w:val="0"/>
          <w:numId w:val="3"/>
        </w:numPr>
        <w:spacing w:after="0" w:line="240" w:lineRule="auto"/>
        <w:ind w:firstLine="905"/>
        <w:jc w:val="both"/>
        <w:rPr>
          <w:b/>
        </w:rPr>
      </w:pPr>
      <w:r>
        <w:rPr>
          <w:b/>
        </w:rPr>
        <w:t xml:space="preserve"> </w:t>
      </w:r>
      <w:r w:rsidR="00E22BCB" w:rsidRPr="00355E67">
        <w:rPr>
          <w:b/>
        </w:rPr>
        <w:t xml:space="preserve">Research </w:t>
      </w:r>
      <w:r w:rsidR="00355E67" w:rsidRPr="00355E67">
        <w:rPr>
          <w:b/>
        </w:rPr>
        <w:t>Questions</w:t>
      </w:r>
      <w:r w:rsidR="00E22BCB" w:rsidRPr="00355E67">
        <w:rPr>
          <w:b/>
        </w:rPr>
        <w:t xml:space="preserve">, </w:t>
      </w:r>
      <w:r w:rsidR="00355E67" w:rsidRPr="00355E67">
        <w:rPr>
          <w:b/>
        </w:rPr>
        <w:t xml:space="preserve">Objectives </w:t>
      </w:r>
      <w:r w:rsidR="00E22BCB" w:rsidRPr="00355E67">
        <w:rPr>
          <w:b/>
        </w:rPr>
        <w:t>and</w:t>
      </w:r>
      <w:r w:rsidR="000B4DDA">
        <w:rPr>
          <w:b/>
        </w:rPr>
        <w:t xml:space="preserve"> </w:t>
      </w:r>
      <w:r w:rsidR="00355E67" w:rsidRPr="00355E67">
        <w:rPr>
          <w:b/>
        </w:rPr>
        <w:t>Hypotheses</w:t>
      </w:r>
    </w:p>
    <w:p w14:paraId="5D3FEE4F" w14:textId="4F3DEEB1" w:rsidR="00E22BCB" w:rsidRPr="00E22BCB" w:rsidRDefault="001A3881" w:rsidP="00DA3301">
      <w:pPr>
        <w:pStyle w:val="ListParagraph"/>
        <w:numPr>
          <w:ilvl w:val="0"/>
          <w:numId w:val="3"/>
        </w:numPr>
        <w:spacing w:after="0" w:line="240" w:lineRule="auto"/>
        <w:ind w:firstLine="905"/>
        <w:jc w:val="both"/>
      </w:pPr>
      <w:r>
        <w:rPr>
          <w:b/>
        </w:rPr>
        <w:t xml:space="preserve"> </w:t>
      </w:r>
      <w:r w:rsidR="00E22BCB" w:rsidRPr="00D81689">
        <w:rPr>
          <w:b/>
        </w:rPr>
        <w:t>Methodology</w:t>
      </w:r>
    </w:p>
    <w:p w14:paraId="1EC4BA0F" w14:textId="77777777" w:rsidR="00932FF2" w:rsidRDefault="00932FF2" w:rsidP="00DA3301">
      <w:pPr>
        <w:pStyle w:val="ListParagraph"/>
        <w:spacing w:after="0" w:line="240" w:lineRule="auto"/>
        <w:ind w:left="1080" w:firstLine="54"/>
        <w:jc w:val="both"/>
        <w:rPr>
          <w:b/>
        </w:rPr>
      </w:pPr>
    </w:p>
    <w:p w14:paraId="4B41C299" w14:textId="3BBEA350" w:rsidR="00B3095E" w:rsidRDefault="00E22BCB" w:rsidP="00DA3301">
      <w:pPr>
        <w:pStyle w:val="ListParagraph"/>
        <w:spacing w:after="0" w:line="240" w:lineRule="auto"/>
        <w:ind w:left="1080" w:firstLine="54"/>
        <w:jc w:val="both"/>
        <w:rPr>
          <w:b/>
        </w:rPr>
      </w:pPr>
      <w:r>
        <w:rPr>
          <w:b/>
        </w:rPr>
        <w:t>Section 7: Study Population</w:t>
      </w:r>
      <w:r w:rsidR="00B3095E">
        <w:rPr>
          <w:b/>
        </w:rPr>
        <w:t>----------------------------------------------------------------------------------6</w:t>
      </w:r>
    </w:p>
    <w:p w14:paraId="7A4A0525" w14:textId="77777777" w:rsidR="00880A78" w:rsidRDefault="00880A78" w:rsidP="00DA3301">
      <w:pPr>
        <w:pStyle w:val="ListParagraph"/>
        <w:spacing w:after="0" w:line="240" w:lineRule="auto"/>
        <w:ind w:left="1080" w:firstLine="54"/>
        <w:jc w:val="both"/>
        <w:rPr>
          <w:b/>
        </w:rPr>
      </w:pPr>
    </w:p>
    <w:p w14:paraId="7D3D54E4" w14:textId="1B8C1373" w:rsidR="00E22BCB" w:rsidRPr="00E22BCB" w:rsidRDefault="00E22BCB" w:rsidP="00DA3301">
      <w:pPr>
        <w:pStyle w:val="ListParagraph"/>
        <w:spacing w:after="0" w:line="240" w:lineRule="auto"/>
        <w:ind w:left="1080" w:firstLine="54"/>
        <w:jc w:val="both"/>
        <w:rPr>
          <w:b/>
        </w:rPr>
      </w:pPr>
      <w:r>
        <w:rPr>
          <w:b/>
        </w:rPr>
        <w:t>Section 8</w:t>
      </w:r>
      <w:r w:rsidRPr="003650F8">
        <w:rPr>
          <w:b/>
        </w:rPr>
        <w:t xml:space="preserve">: Data </w:t>
      </w:r>
      <w:r w:rsidR="001A3881">
        <w:rPr>
          <w:b/>
        </w:rPr>
        <w:t>E</w:t>
      </w:r>
      <w:r w:rsidRPr="003650F8">
        <w:rPr>
          <w:b/>
        </w:rPr>
        <w:t>xtracted</w:t>
      </w:r>
      <w:r w:rsidR="00B3095E">
        <w:rPr>
          <w:b/>
        </w:rPr>
        <w:t>--------------------------------------------------------------------------</w:t>
      </w:r>
      <w:r w:rsidR="00914BD0">
        <w:rPr>
          <w:b/>
        </w:rPr>
        <w:t>-</w:t>
      </w:r>
      <w:r w:rsidR="00B3095E">
        <w:rPr>
          <w:b/>
        </w:rPr>
        <w:t>----------7</w:t>
      </w:r>
    </w:p>
    <w:p w14:paraId="5F22BCA1" w14:textId="67D2DF05" w:rsidR="00E22BCB" w:rsidRDefault="001A3881" w:rsidP="00DA3301">
      <w:pPr>
        <w:pStyle w:val="ListParagraph"/>
        <w:numPr>
          <w:ilvl w:val="0"/>
          <w:numId w:val="5"/>
        </w:numPr>
        <w:spacing w:after="0" w:line="240" w:lineRule="auto"/>
        <w:ind w:left="1134" w:firstLine="851"/>
        <w:jc w:val="both"/>
      </w:pPr>
      <w:r>
        <w:rPr>
          <w:b/>
        </w:rPr>
        <w:t xml:space="preserve"> </w:t>
      </w:r>
      <w:r w:rsidR="00E22BCB" w:rsidRPr="0032155D">
        <w:rPr>
          <w:b/>
        </w:rPr>
        <w:t>GLA:D</w:t>
      </w:r>
      <w:r w:rsidR="00E22BCB" w:rsidRPr="0032155D">
        <w:rPr>
          <w:b/>
          <w:vertAlign w:val="superscript"/>
        </w:rPr>
        <w:t xml:space="preserve">TM </w:t>
      </w:r>
      <w:r w:rsidR="00E22BCB">
        <w:rPr>
          <w:b/>
        </w:rPr>
        <w:t xml:space="preserve">Canada </w:t>
      </w:r>
      <w:r w:rsidR="000B4DDA">
        <w:rPr>
          <w:b/>
        </w:rPr>
        <w:t>D</w:t>
      </w:r>
      <w:r w:rsidR="00E22BCB">
        <w:rPr>
          <w:b/>
        </w:rPr>
        <w:t>ata</w:t>
      </w:r>
      <w:r w:rsidR="004A17B2">
        <w:rPr>
          <w:b/>
        </w:rPr>
        <w:t xml:space="preserve"> </w:t>
      </w:r>
    </w:p>
    <w:p w14:paraId="10C40A09" w14:textId="1FC29E28" w:rsidR="00E22BCB" w:rsidRDefault="000B4DDA" w:rsidP="00DA3301">
      <w:pPr>
        <w:pStyle w:val="ListParagraph"/>
        <w:numPr>
          <w:ilvl w:val="0"/>
          <w:numId w:val="5"/>
        </w:numPr>
        <w:spacing w:after="0" w:line="240" w:lineRule="auto"/>
        <w:ind w:left="1134" w:firstLine="851"/>
        <w:jc w:val="both"/>
      </w:pPr>
      <w:r>
        <w:rPr>
          <w:b/>
        </w:rPr>
        <w:t xml:space="preserve"> </w:t>
      </w:r>
      <w:r w:rsidR="00E22BCB" w:rsidRPr="006E71EF">
        <w:rPr>
          <w:b/>
        </w:rPr>
        <w:t xml:space="preserve">External </w:t>
      </w:r>
      <w:r>
        <w:rPr>
          <w:b/>
        </w:rPr>
        <w:t>D</w:t>
      </w:r>
      <w:r w:rsidR="00E22BCB" w:rsidRPr="006E71EF">
        <w:rPr>
          <w:b/>
        </w:rPr>
        <w:t>ata</w:t>
      </w:r>
    </w:p>
    <w:p w14:paraId="643651F9" w14:textId="3A21DA98" w:rsidR="00E22BCB" w:rsidRDefault="000B4DDA" w:rsidP="00DA3301">
      <w:pPr>
        <w:pStyle w:val="ListParagraph"/>
        <w:numPr>
          <w:ilvl w:val="0"/>
          <w:numId w:val="5"/>
        </w:numPr>
        <w:spacing w:after="0" w:line="240" w:lineRule="auto"/>
        <w:ind w:left="1134" w:firstLine="851"/>
        <w:jc w:val="both"/>
      </w:pPr>
      <w:r>
        <w:rPr>
          <w:b/>
        </w:rPr>
        <w:t xml:space="preserve"> </w:t>
      </w:r>
      <w:r w:rsidR="00E22BCB">
        <w:rPr>
          <w:b/>
        </w:rPr>
        <w:t>Researcher-</w:t>
      </w:r>
      <w:r>
        <w:rPr>
          <w:b/>
        </w:rPr>
        <w:t>C</w:t>
      </w:r>
      <w:r w:rsidR="00E22BCB">
        <w:rPr>
          <w:b/>
        </w:rPr>
        <w:t xml:space="preserve">ollected </w:t>
      </w:r>
      <w:r>
        <w:rPr>
          <w:b/>
        </w:rPr>
        <w:t>D</w:t>
      </w:r>
      <w:r w:rsidR="00E22BCB">
        <w:rPr>
          <w:b/>
        </w:rPr>
        <w:t>ata</w:t>
      </w:r>
    </w:p>
    <w:p w14:paraId="25070D9D" w14:textId="07121AE6" w:rsidR="00932FF2" w:rsidRDefault="00932FF2" w:rsidP="00DA3301">
      <w:pPr>
        <w:pStyle w:val="ListParagraph"/>
        <w:spacing w:after="0" w:line="240" w:lineRule="auto"/>
        <w:ind w:left="1134"/>
        <w:jc w:val="both"/>
        <w:rPr>
          <w:b/>
        </w:rPr>
      </w:pPr>
    </w:p>
    <w:p w14:paraId="2A725D12" w14:textId="473B09A2" w:rsidR="00E22BCB" w:rsidRPr="00E22BCB" w:rsidRDefault="00E22BCB" w:rsidP="00DA3301">
      <w:pPr>
        <w:pStyle w:val="ListParagraph"/>
        <w:spacing w:after="0" w:line="240" w:lineRule="auto"/>
        <w:ind w:left="1134"/>
        <w:jc w:val="both"/>
        <w:rPr>
          <w:b/>
        </w:rPr>
      </w:pPr>
      <w:r>
        <w:rPr>
          <w:b/>
        </w:rPr>
        <w:t>Section 9</w:t>
      </w:r>
      <w:r w:rsidRPr="001E14C1">
        <w:rPr>
          <w:b/>
        </w:rPr>
        <w:t xml:space="preserve">: </w:t>
      </w:r>
      <w:r>
        <w:rPr>
          <w:b/>
        </w:rPr>
        <w:t>Data Security and Access</w:t>
      </w:r>
      <w:r w:rsidR="00B3095E">
        <w:rPr>
          <w:b/>
        </w:rPr>
        <w:t>------------------------------------------------------------------------8</w:t>
      </w:r>
    </w:p>
    <w:p w14:paraId="6BD263B3" w14:textId="5EA34536" w:rsidR="00E22BCB" w:rsidRPr="00267E3A" w:rsidRDefault="000B4DDA" w:rsidP="00DA3301">
      <w:pPr>
        <w:pStyle w:val="ListParagraph"/>
        <w:numPr>
          <w:ilvl w:val="0"/>
          <w:numId w:val="4"/>
        </w:numPr>
        <w:spacing w:after="0" w:line="240" w:lineRule="auto"/>
        <w:ind w:firstLine="545"/>
        <w:jc w:val="both"/>
        <w:rPr>
          <w:b/>
        </w:rPr>
      </w:pPr>
      <w:r>
        <w:rPr>
          <w:b/>
        </w:rPr>
        <w:t xml:space="preserve"> </w:t>
      </w:r>
      <w:r w:rsidR="00E22BCB" w:rsidRPr="001E14C1">
        <w:rPr>
          <w:b/>
        </w:rPr>
        <w:t>Privacy Risk Considerations</w:t>
      </w:r>
    </w:p>
    <w:p w14:paraId="36AAF346" w14:textId="1780284E" w:rsidR="00E22BCB" w:rsidRDefault="000B4DDA" w:rsidP="00DA3301">
      <w:pPr>
        <w:pStyle w:val="ListParagraph"/>
        <w:numPr>
          <w:ilvl w:val="0"/>
          <w:numId w:val="4"/>
        </w:numPr>
        <w:spacing w:after="0" w:line="240" w:lineRule="auto"/>
        <w:ind w:firstLine="545"/>
        <w:jc w:val="both"/>
      </w:pPr>
      <w:r>
        <w:rPr>
          <w:b/>
        </w:rPr>
        <w:t xml:space="preserve"> </w:t>
      </w:r>
      <w:r w:rsidR="00E22BCB" w:rsidRPr="00267E3A">
        <w:rPr>
          <w:b/>
        </w:rPr>
        <w:t>Data Transfer</w:t>
      </w:r>
    </w:p>
    <w:p w14:paraId="38F60AC5" w14:textId="08CE9F3D" w:rsidR="00E22BCB" w:rsidRDefault="000B4DDA" w:rsidP="00DA3301">
      <w:pPr>
        <w:pStyle w:val="ListParagraph"/>
        <w:numPr>
          <w:ilvl w:val="0"/>
          <w:numId w:val="4"/>
        </w:numPr>
        <w:spacing w:after="0" w:line="240" w:lineRule="auto"/>
        <w:ind w:firstLine="545"/>
        <w:jc w:val="both"/>
      </w:pPr>
      <w:r>
        <w:rPr>
          <w:b/>
        </w:rPr>
        <w:t xml:space="preserve"> </w:t>
      </w:r>
      <w:r w:rsidR="00E22BCB">
        <w:rPr>
          <w:b/>
        </w:rPr>
        <w:t xml:space="preserve">Data </w:t>
      </w:r>
      <w:r>
        <w:rPr>
          <w:b/>
        </w:rPr>
        <w:t>D</w:t>
      </w:r>
      <w:r w:rsidR="00E22BCB">
        <w:rPr>
          <w:b/>
        </w:rPr>
        <w:t xml:space="preserve">estruction </w:t>
      </w:r>
      <w:r>
        <w:rPr>
          <w:b/>
        </w:rPr>
        <w:t>S</w:t>
      </w:r>
      <w:r w:rsidR="00E22BCB">
        <w:rPr>
          <w:b/>
        </w:rPr>
        <w:t>ecurity</w:t>
      </w:r>
    </w:p>
    <w:p w14:paraId="53EE5F68" w14:textId="77777777" w:rsidR="00932FF2" w:rsidRDefault="00932FF2" w:rsidP="00DA3301">
      <w:pPr>
        <w:pStyle w:val="ListParagraph"/>
        <w:spacing w:after="0" w:line="240" w:lineRule="auto"/>
        <w:ind w:left="1134"/>
        <w:jc w:val="both"/>
        <w:rPr>
          <w:b/>
        </w:rPr>
      </w:pPr>
    </w:p>
    <w:p w14:paraId="6E4B4DF7" w14:textId="0218510C" w:rsidR="00E22BCB" w:rsidRPr="00E22BCB" w:rsidRDefault="00E22BCB" w:rsidP="00DA3301">
      <w:pPr>
        <w:pStyle w:val="ListParagraph"/>
        <w:spacing w:after="0" w:line="240" w:lineRule="auto"/>
        <w:ind w:left="1134"/>
        <w:jc w:val="both"/>
        <w:rPr>
          <w:b/>
        </w:rPr>
      </w:pPr>
      <w:r>
        <w:rPr>
          <w:b/>
        </w:rPr>
        <w:t>Section 10</w:t>
      </w:r>
      <w:r w:rsidRPr="006556C9">
        <w:rPr>
          <w:b/>
        </w:rPr>
        <w:t>: Project Communications</w:t>
      </w:r>
      <w:r w:rsidR="00B3095E">
        <w:rPr>
          <w:b/>
        </w:rPr>
        <w:t>-----------------------------------------------------------------------8</w:t>
      </w:r>
      <w:r w:rsidR="005231D5">
        <w:rPr>
          <w:b/>
        </w:rPr>
        <w:t xml:space="preserve"> </w:t>
      </w:r>
    </w:p>
    <w:p w14:paraId="60BF692B" w14:textId="77777777" w:rsidR="00932FF2" w:rsidRDefault="00932FF2" w:rsidP="00DA3301">
      <w:pPr>
        <w:pStyle w:val="ListParagraph"/>
        <w:spacing w:after="0" w:line="240" w:lineRule="auto"/>
        <w:ind w:left="1134"/>
        <w:jc w:val="both"/>
        <w:rPr>
          <w:b/>
        </w:rPr>
      </w:pPr>
    </w:p>
    <w:p w14:paraId="4B8915EA" w14:textId="2F9BF15B" w:rsidR="005231D5" w:rsidRDefault="00E22BCB" w:rsidP="00DA3301">
      <w:pPr>
        <w:pStyle w:val="ListParagraph"/>
        <w:spacing w:after="0" w:line="240" w:lineRule="auto"/>
        <w:ind w:left="1134"/>
        <w:jc w:val="both"/>
      </w:pPr>
      <w:r w:rsidRPr="006556C9">
        <w:rPr>
          <w:b/>
        </w:rPr>
        <w:t>S</w:t>
      </w:r>
      <w:r>
        <w:rPr>
          <w:b/>
        </w:rPr>
        <w:t>ection 11</w:t>
      </w:r>
      <w:r w:rsidRPr="006556C9">
        <w:rPr>
          <w:b/>
        </w:rPr>
        <w:t>: Cost Recovery for Data Access Requests and Data Extraction</w:t>
      </w:r>
      <w:r w:rsidR="00B3095E">
        <w:rPr>
          <w:b/>
        </w:rPr>
        <w:t>-----------------------</w:t>
      </w:r>
      <w:r w:rsidR="00DA3301">
        <w:rPr>
          <w:b/>
        </w:rPr>
        <w:t>9</w:t>
      </w:r>
      <w:r w:rsidR="005231D5">
        <w:rPr>
          <w:b/>
        </w:rPr>
        <w:t xml:space="preserve"> </w:t>
      </w:r>
    </w:p>
    <w:p w14:paraId="52C8A57F" w14:textId="77777777" w:rsidR="00B97888" w:rsidRDefault="000B4DDA" w:rsidP="00DA3301">
      <w:pPr>
        <w:tabs>
          <w:tab w:val="left" w:pos="1134"/>
        </w:tabs>
        <w:jc w:val="both"/>
        <w:rPr>
          <w:b/>
        </w:rPr>
      </w:pPr>
      <w:r>
        <w:rPr>
          <w:b/>
        </w:rPr>
        <w:tab/>
      </w:r>
    </w:p>
    <w:p w14:paraId="1E54B5C4" w14:textId="0854A203" w:rsidR="0027043F" w:rsidRDefault="00B97888" w:rsidP="00DA3301">
      <w:pPr>
        <w:tabs>
          <w:tab w:val="left" w:pos="1134"/>
        </w:tabs>
        <w:jc w:val="both"/>
        <w:rPr>
          <w:b/>
        </w:rPr>
      </w:pPr>
      <w:r>
        <w:rPr>
          <w:b/>
        </w:rPr>
        <w:tab/>
      </w:r>
      <w:r w:rsidR="00150305">
        <w:rPr>
          <w:b/>
        </w:rPr>
        <w:t xml:space="preserve">Section 12: </w:t>
      </w:r>
      <w:r w:rsidR="00E22BCB" w:rsidRPr="00E22BCB">
        <w:rPr>
          <w:b/>
        </w:rPr>
        <w:t>Questions and Help</w:t>
      </w:r>
      <w:r w:rsidR="00B3095E">
        <w:rPr>
          <w:b/>
        </w:rPr>
        <w:t>--------------------------------------------------------------------------</w:t>
      </w:r>
      <w:r w:rsidR="003520AF">
        <w:rPr>
          <w:b/>
        </w:rPr>
        <w:t>--9</w:t>
      </w:r>
    </w:p>
    <w:p w14:paraId="3CB90B81" w14:textId="13A5B05F" w:rsidR="00F523BF" w:rsidRDefault="00F523BF" w:rsidP="000B4DDA">
      <w:pPr>
        <w:tabs>
          <w:tab w:val="left" w:pos="1134"/>
        </w:tabs>
        <w:rPr>
          <w:b/>
        </w:rPr>
      </w:pPr>
    </w:p>
    <w:p w14:paraId="566BF604" w14:textId="77777777" w:rsidR="00F523BF" w:rsidRPr="00E22BCB" w:rsidRDefault="00F523BF" w:rsidP="000B4DDA">
      <w:pPr>
        <w:tabs>
          <w:tab w:val="left" w:pos="1134"/>
        </w:tabs>
        <w:rPr>
          <w:b/>
        </w:rPr>
      </w:pPr>
    </w:p>
    <w:p w14:paraId="1D0B5302" w14:textId="47AE7985" w:rsidR="00994DDA" w:rsidRPr="00994DDA" w:rsidRDefault="00150305" w:rsidP="00994DDA">
      <w:pPr>
        <w:rPr>
          <w:b/>
        </w:rPr>
      </w:pPr>
      <w:r>
        <w:rPr>
          <w:b/>
        </w:rPr>
        <w:t>INTRODUCTION</w:t>
      </w:r>
    </w:p>
    <w:p w14:paraId="567C2B9F" w14:textId="6941DD6A" w:rsidR="00356522" w:rsidRDefault="00994DDA" w:rsidP="00994DDA">
      <w:r>
        <w:t xml:space="preserve">The </w:t>
      </w:r>
      <w:r w:rsidR="00433EC3">
        <w:t>D</w:t>
      </w:r>
      <w:r>
        <w:t xml:space="preserve">ata </w:t>
      </w:r>
      <w:r w:rsidR="00433EC3">
        <w:t>A</w:t>
      </w:r>
      <w:r>
        <w:t xml:space="preserve">ccess </w:t>
      </w:r>
      <w:r w:rsidR="00433EC3">
        <w:t>R</w:t>
      </w:r>
      <w:r>
        <w:t>equest application form is used to request data from the GLA:D</w:t>
      </w:r>
      <w:r w:rsidRPr="00994DDA">
        <w:rPr>
          <w:vertAlign w:val="superscript"/>
        </w:rPr>
        <w:t xml:space="preserve">TM </w:t>
      </w:r>
      <w:r>
        <w:t xml:space="preserve">Canada database and is intended to be a stand-alone document.  This manual provides supporting information that may be useful in completing the </w:t>
      </w:r>
      <w:r w:rsidR="00433EC3">
        <w:t>D</w:t>
      </w:r>
      <w:r>
        <w:t xml:space="preserve">ata </w:t>
      </w:r>
      <w:r w:rsidR="009E0CD7">
        <w:t>A</w:t>
      </w:r>
      <w:r>
        <w:t xml:space="preserve">ccess </w:t>
      </w:r>
      <w:r w:rsidR="009E0CD7">
        <w:t>R</w:t>
      </w:r>
      <w:r>
        <w:t xml:space="preserve">equest </w:t>
      </w:r>
      <w:r w:rsidR="009E0CD7">
        <w:t>F</w:t>
      </w:r>
      <w:r>
        <w:t>orm</w:t>
      </w:r>
      <w:r w:rsidR="00A61B2D">
        <w:t xml:space="preserve"> (note the section numbers in this manual do not </w:t>
      </w:r>
      <w:r w:rsidR="006E037B">
        <w:t xml:space="preserve">always </w:t>
      </w:r>
      <w:r w:rsidR="00A61B2D">
        <w:t>align with the numbering on the application form</w:t>
      </w:r>
      <w:r w:rsidR="006E037B">
        <w:t xml:space="preserve"> as some aspects of the form do not require explanatory information in the manual</w:t>
      </w:r>
      <w:r w:rsidR="00A61B2D">
        <w:t>)</w:t>
      </w:r>
      <w:r>
        <w:t>.</w:t>
      </w:r>
      <w:r w:rsidR="002268C7">
        <w:t xml:space="preserve"> It is also highly recommended that applicants familiarize themselves with the GLA:D</w:t>
      </w:r>
      <w:r w:rsidR="002268C7">
        <w:rPr>
          <w:vertAlign w:val="superscript"/>
        </w:rPr>
        <w:t xml:space="preserve">TM </w:t>
      </w:r>
      <w:r w:rsidR="002268C7">
        <w:t>Canada Data Access Policy.</w:t>
      </w:r>
    </w:p>
    <w:p w14:paraId="74A25FEE" w14:textId="77777777" w:rsidR="0088030D" w:rsidRPr="00A61B4D" w:rsidRDefault="0088030D" w:rsidP="00994DDA">
      <w:pPr>
        <w:rPr>
          <w:b/>
          <w:caps/>
        </w:rPr>
      </w:pPr>
      <w:r w:rsidRPr="00A61B4D">
        <w:rPr>
          <w:b/>
          <w:caps/>
        </w:rPr>
        <w:t>Planning and Completion</w:t>
      </w:r>
      <w:r w:rsidR="00932662" w:rsidRPr="00A61B4D">
        <w:rPr>
          <w:b/>
          <w:caps/>
        </w:rPr>
        <w:t xml:space="preserve"> of the Data Access Request</w:t>
      </w:r>
    </w:p>
    <w:p w14:paraId="14472041" w14:textId="77777777" w:rsidR="00932662" w:rsidRDefault="00932662" w:rsidP="00994DDA">
      <w:r w:rsidRPr="00932662">
        <w:t>Specific information is required</w:t>
      </w:r>
      <w:r>
        <w:t xml:space="preserve"> about your project in order for the GLA:D</w:t>
      </w:r>
      <w:r w:rsidRPr="00994DDA">
        <w:rPr>
          <w:vertAlign w:val="superscript"/>
        </w:rPr>
        <w:t xml:space="preserve">TM </w:t>
      </w:r>
      <w:r>
        <w:t>Canada Data Access Committee to adjudicate it and to allow preparation of the data.</w:t>
      </w:r>
    </w:p>
    <w:p w14:paraId="07AD1B95" w14:textId="77777777" w:rsidR="001E37A1" w:rsidRPr="001E37A1" w:rsidRDefault="001E37A1" w:rsidP="00994DDA">
      <w:pPr>
        <w:rPr>
          <w:b/>
        </w:rPr>
      </w:pPr>
      <w:r w:rsidRPr="001E37A1">
        <w:rPr>
          <w:b/>
        </w:rPr>
        <w:t>Summary of the Data Access Process</w:t>
      </w:r>
    </w:p>
    <w:p w14:paraId="1707DEED" w14:textId="5B29B8BA" w:rsidR="001E37A1" w:rsidRDefault="001E37A1" w:rsidP="00994DDA">
      <w:r>
        <w:t>The data access request process</w:t>
      </w:r>
      <w:r w:rsidR="002F0863">
        <w:t xml:space="preserve"> and release of data</w:t>
      </w:r>
      <w:r>
        <w:t xml:space="preserve"> </w:t>
      </w:r>
      <w:r w:rsidR="002F0863">
        <w:t xml:space="preserve">are </w:t>
      </w:r>
      <w:r>
        <w:t xml:space="preserve">dependent on satisfactory completion of the </w:t>
      </w:r>
      <w:r w:rsidR="000123CA">
        <w:t>D</w:t>
      </w:r>
      <w:r>
        <w:t xml:space="preserve">ata </w:t>
      </w:r>
      <w:r w:rsidR="000123CA">
        <w:t>A</w:t>
      </w:r>
      <w:r>
        <w:t xml:space="preserve">ccess </w:t>
      </w:r>
      <w:r w:rsidR="000123CA">
        <w:t>R</w:t>
      </w:r>
      <w:r>
        <w:t xml:space="preserve">equest </w:t>
      </w:r>
      <w:r w:rsidR="000123CA">
        <w:t>F</w:t>
      </w:r>
      <w:r>
        <w:t xml:space="preserve">orm, </w:t>
      </w:r>
      <w:r w:rsidR="000976D8">
        <w:t xml:space="preserve">obtaining </w:t>
      </w:r>
      <w:r>
        <w:t>ethics approval for the process</w:t>
      </w:r>
      <w:r w:rsidR="000976D8">
        <w:t>,</w:t>
      </w:r>
      <w:r>
        <w:t xml:space="preserve"> and demonstration of funding or sufficient resources to complete the project. The approval process is not automatic and requires attention to detail in completing the request form.</w:t>
      </w:r>
      <w:r w:rsidR="00A47920">
        <w:t xml:space="preserve"> The GLA:D</w:t>
      </w:r>
      <w:r w:rsidR="00A47920">
        <w:rPr>
          <w:vertAlign w:val="superscript"/>
        </w:rPr>
        <w:t xml:space="preserve">TM </w:t>
      </w:r>
      <w:r w:rsidR="00A47920">
        <w:t xml:space="preserve">Canada data have been collected in compliance with ethics and privacy legislation </w:t>
      </w:r>
      <w:r w:rsidR="00A61B4D">
        <w:t xml:space="preserve">(i.e. each provinces/territories’ legislation) </w:t>
      </w:r>
      <w:r w:rsidR="00A47920">
        <w:t xml:space="preserve">governing each of the </w:t>
      </w:r>
      <w:r w:rsidR="003277BA">
        <w:t>sites providing</w:t>
      </w:r>
      <w:r w:rsidR="00A47920">
        <w:t xml:space="preserve"> the GLA:D</w:t>
      </w:r>
      <w:r w:rsidR="00A47920">
        <w:rPr>
          <w:vertAlign w:val="superscript"/>
        </w:rPr>
        <w:t xml:space="preserve">TM </w:t>
      </w:r>
      <w:r w:rsidR="00A47920">
        <w:t xml:space="preserve">Canada program </w:t>
      </w:r>
      <w:r w:rsidR="00A61B4D">
        <w:t xml:space="preserve">to individuals </w:t>
      </w:r>
      <w:r w:rsidR="00A47920">
        <w:t>with hip and knee osteoarthritis</w:t>
      </w:r>
      <w:r w:rsidR="00550AC2">
        <w:t>.</w:t>
      </w:r>
      <w:r w:rsidR="00A47920">
        <w:t xml:space="preserve"> </w:t>
      </w:r>
      <w:r w:rsidR="00550AC2">
        <w:t>E</w:t>
      </w:r>
      <w:r w:rsidR="00A47920">
        <w:t>ach</w:t>
      </w:r>
      <w:r w:rsidR="00344489">
        <w:t xml:space="preserve"> request for data</w:t>
      </w:r>
      <w:r w:rsidR="00A47920">
        <w:t xml:space="preserve"> is evaluated </w:t>
      </w:r>
      <w:r w:rsidR="00344489">
        <w:t>against the agreements</w:t>
      </w:r>
      <w:r w:rsidR="00550AC2">
        <w:t xml:space="preserve"> under these ethics and privacy </w:t>
      </w:r>
      <w:r w:rsidR="00A61B4D">
        <w:t>requirements</w:t>
      </w:r>
      <w:r w:rsidR="00550AC2">
        <w:t>.</w:t>
      </w:r>
    </w:p>
    <w:p w14:paraId="23FFDBA1" w14:textId="5B164862" w:rsidR="00412834" w:rsidRDefault="00412834" w:rsidP="00994DDA">
      <w:r>
        <w:t xml:space="preserve">To complete the </w:t>
      </w:r>
      <w:r w:rsidR="009E0CD7">
        <w:t>D</w:t>
      </w:r>
      <w:r>
        <w:t xml:space="preserve">ata </w:t>
      </w:r>
      <w:r w:rsidR="009E0CD7">
        <w:t>R</w:t>
      </w:r>
      <w:r>
        <w:t xml:space="preserve">equest </w:t>
      </w:r>
      <w:r w:rsidR="009E0CD7">
        <w:t>F</w:t>
      </w:r>
      <w:r>
        <w:t>orm:</w:t>
      </w:r>
    </w:p>
    <w:p w14:paraId="29996570" w14:textId="307A267E" w:rsidR="00412834" w:rsidRDefault="00412834" w:rsidP="009E0CD7">
      <w:pPr>
        <w:pStyle w:val="ListParagraph"/>
        <w:numPr>
          <w:ilvl w:val="0"/>
          <w:numId w:val="1"/>
        </w:numPr>
        <w:tabs>
          <w:tab w:val="left" w:pos="284"/>
        </w:tabs>
        <w:ind w:left="0" w:firstLine="0"/>
      </w:pPr>
      <w:r>
        <w:t xml:space="preserve">Become familiar with the data request form, available data including the population and data </w:t>
      </w:r>
      <w:r w:rsidR="009E0CD7">
        <w:tab/>
      </w:r>
      <w:r>
        <w:t>holdings and considerations for privacy</w:t>
      </w:r>
    </w:p>
    <w:p w14:paraId="7CD54B22" w14:textId="77777777" w:rsidR="00412834" w:rsidRDefault="00412834" w:rsidP="009E0CD7">
      <w:pPr>
        <w:pStyle w:val="ListParagraph"/>
        <w:numPr>
          <w:ilvl w:val="0"/>
          <w:numId w:val="1"/>
        </w:numPr>
        <w:tabs>
          <w:tab w:val="left" w:pos="284"/>
        </w:tabs>
        <w:ind w:left="0" w:firstLine="0"/>
      </w:pPr>
      <w:r>
        <w:t>Ensure ethics and any peer review requirements have been met</w:t>
      </w:r>
    </w:p>
    <w:p w14:paraId="1DB04234" w14:textId="46C8694B" w:rsidR="00412834" w:rsidRDefault="00412834" w:rsidP="009E0CD7">
      <w:pPr>
        <w:pStyle w:val="ListParagraph"/>
        <w:numPr>
          <w:ilvl w:val="0"/>
          <w:numId w:val="1"/>
        </w:numPr>
        <w:tabs>
          <w:tab w:val="left" w:pos="284"/>
        </w:tabs>
        <w:ind w:left="0" w:firstLine="0"/>
      </w:pPr>
      <w:r>
        <w:t xml:space="preserve">Ensure the appropriate application, approvals and research agreements are sought (particularly if </w:t>
      </w:r>
      <w:r w:rsidR="009E0CD7">
        <w:tab/>
      </w:r>
      <w:r>
        <w:t>linkages to primary data collection or other health administration data)</w:t>
      </w:r>
    </w:p>
    <w:p w14:paraId="0DE87945" w14:textId="61B9A781" w:rsidR="00412834" w:rsidRDefault="00412834" w:rsidP="009E0CD7">
      <w:pPr>
        <w:pStyle w:val="ListParagraph"/>
        <w:numPr>
          <w:ilvl w:val="0"/>
          <w:numId w:val="1"/>
        </w:numPr>
        <w:tabs>
          <w:tab w:val="left" w:pos="284"/>
        </w:tabs>
        <w:ind w:left="0" w:firstLine="0"/>
      </w:pPr>
      <w:r>
        <w:t xml:space="preserve">Submit a COMPLETE </w:t>
      </w:r>
      <w:r w:rsidR="009E0CD7">
        <w:t>D</w:t>
      </w:r>
      <w:r>
        <w:t xml:space="preserve">ata </w:t>
      </w:r>
      <w:r w:rsidR="009E0CD7">
        <w:t>A</w:t>
      </w:r>
      <w:r>
        <w:t xml:space="preserve">ccess </w:t>
      </w:r>
      <w:r w:rsidR="009E0CD7">
        <w:t>R</w:t>
      </w:r>
      <w:r>
        <w:t xml:space="preserve">equest </w:t>
      </w:r>
      <w:r w:rsidR="009E0CD7">
        <w:t>F</w:t>
      </w:r>
      <w:r>
        <w:t>orm with all supporting documentation</w:t>
      </w:r>
    </w:p>
    <w:p w14:paraId="2A80FE45" w14:textId="146DFF00" w:rsidR="00412834" w:rsidRDefault="00412834" w:rsidP="009E0CD7">
      <w:pPr>
        <w:pStyle w:val="ListParagraph"/>
        <w:numPr>
          <w:ilvl w:val="0"/>
          <w:numId w:val="1"/>
        </w:numPr>
        <w:tabs>
          <w:tab w:val="left" w:pos="284"/>
        </w:tabs>
        <w:ind w:left="0" w:firstLine="0"/>
      </w:pPr>
      <w:r>
        <w:t>Work with the GLA:D</w:t>
      </w:r>
      <w:r>
        <w:rPr>
          <w:vertAlign w:val="superscript"/>
        </w:rPr>
        <w:t xml:space="preserve">TM </w:t>
      </w:r>
      <w:r>
        <w:t xml:space="preserve">Canada team </w:t>
      </w:r>
      <w:r w:rsidR="003A2ACB">
        <w:t xml:space="preserve">to complete the study population description and any data </w:t>
      </w:r>
      <w:r w:rsidR="009E0CD7">
        <w:tab/>
      </w:r>
      <w:r w:rsidR="003A2ACB">
        <w:t>linkages</w:t>
      </w:r>
    </w:p>
    <w:p w14:paraId="31A76B5E" w14:textId="77777777" w:rsidR="00C621D0" w:rsidRDefault="00C621D0" w:rsidP="00C621D0">
      <w:pPr>
        <w:pStyle w:val="ListParagraph"/>
      </w:pPr>
    </w:p>
    <w:p w14:paraId="7ECEC7DE" w14:textId="366F4A1A" w:rsidR="00C621D0" w:rsidRDefault="002F0863" w:rsidP="00DA2550">
      <w:pPr>
        <w:pStyle w:val="ListParagraph"/>
        <w:ind w:left="0"/>
      </w:pPr>
      <w:r w:rsidRPr="002F0863">
        <w:t>The contact for queries about data access and all necessary documents are found on www.GLADCanada.ca</w:t>
      </w:r>
      <w:r w:rsidR="00A61B4D">
        <w:t>.</w:t>
      </w:r>
    </w:p>
    <w:p w14:paraId="5DD67DDE" w14:textId="77777777" w:rsidR="006E5430" w:rsidRDefault="006E5430" w:rsidP="00DA2550">
      <w:pPr>
        <w:pStyle w:val="ListParagraph"/>
        <w:ind w:left="0"/>
      </w:pPr>
    </w:p>
    <w:p w14:paraId="08A78EFC" w14:textId="021337B5" w:rsidR="006E5430" w:rsidRDefault="006E5430" w:rsidP="00DA2550">
      <w:pPr>
        <w:pStyle w:val="ListParagraph"/>
        <w:ind w:left="0"/>
      </w:pPr>
      <w:r>
        <w:t xml:space="preserve">Once the </w:t>
      </w:r>
      <w:r w:rsidR="00DA2550">
        <w:t>D</w:t>
      </w:r>
      <w:r>
        <w:t xml:space="preserve">ata </w:t>
      </w:r>
      <w:r w:rsidR="00DA2550">
        <w:t>A</w:t>
      </w:r>
      <w:r>
        <w:t xml:space="preserve">ccess </w:t>
      </w:r>
      <w:r w:rsidR="00DA2550">
        <w:t>R</w:t>
      </w:r>
      <w:r>
        <w:t xml:space="preserve">equest </w:t>
      </w:r>
      <w:r w:rsidR="00DA2550">
        <w:t>F</w:t>
      </w:r>
      <w:r>
        <w:t>orm has been completed</w:t>
      </w:r>
      <w:r w:rsidR="003F3601">
        <w:t xml:space="preserve"> and the necessary approvals are in place, a research</w:t>
      </w:r>
      <w:r w:rsidR="00DA3301">
        <w:t>/data sharing</w:t>
      </w:r>
      <w:r w:rsidR="003F3601">
        <w:t xml:space="preserve"> agreement </w:t>
      </w:r>
      <w:r w:rsidR="00DA3301">
        <w:t xml:space="preserve">(hereafter research agreement) </w:t>
      </w:r>
      <w:r w:rsidR="003F3601">
        <w:t xml:space="preserve">must be signed by the </w:t>
      </w:r>
      <w:r w:rsidR="000976D8">
        <w:t>Principal</w:t>
      </w:r>
      <w:r w:rsidR="00A43578">
        <w:t xml:space="preserve"> </w:t>
      </w:r>
      <w:r w:rsidR="003F3601">
        <w:t>Applicant</w:t>
      </w:r>
      <w:r w:rsidR="00D45CAC">
        <w:t xml:space="preserve"> and their institution</w:t>
      </w:r>
      <w:r w:rsidR="003F3601">
        <w:t xml:space="preserve"> and the data custodian(s). </w:t>
      </w:r>
      <w:r w:rsidR="002F0863">
        <w:t xml:space="preserve">This agreement will be developed and finalized between the </w:t>
      </w:r>
      <w:r w:rsidR="00A61B4D">
        <w:t xml:space="preserve">Principal Applicant’s </w:t>
      </w:r>
      <w:r w:rsidR="002F0863">
        <w:t xml:space="preserve">institution and Research Contracts, University Health Network who are the current custodians of the data. </w:t>
      </w:r>
      <w:r w:rsidR="003F3601">
        <w:t>This form will become an appendix to the research agreement.</w:t>
      </w:r>
    </w:p>
    <w:p w14:paraId="1F250B27" w14:textId="77777777" w:rsidR="003F3601" w:rsidRDefault="003F3601" w:rsidP="00DA2550">
      <w:pPr>
        <w:pStyle w:val="ListParagraph"/>
        <w:ind w:left="0"/>
      </w:pPr>
    </w:p>
    <w:p w14:paraId="6081F93C" w14:textId="77777777" w:rsidR="00A61B4D" w:rsidRDefault="00A61B4D" w:rsidP="00DA2550">
      <w:pPr>
        <w:pStyle w:val="ListParagraph"/>
        <w:ind w:left="0"/>
      </w:pPr>
    </w:p>
    <w:p w14:paraId="75436C8D" w14:textId="77777777" w:rsidR="00A61B4D" w:rsidRDefault="00A61B4D" w:rsidP="00DA2550">
      <w:pPr>
        <w:pStyle w:val="ListParagraph"/>
        <w:ind w:left="0"/>
      </w:pPr>
    </w:p>
    <w:p w14:paraId="6B299415" w14:textId="77777777" w:rsidR="003F3601" w:rsidRPr="00A61B4D" w:rsidRDefault="003F3601" w:rsidP="00DA2550">
      <w:pPr>
        <w:pStyle w:val="ListParagraph"/>
        <w:ind w:left="0"/>
        <w:rPr>
          <w:b/>
          <w:caps/>
        </w:rPr>
      </w:pPr>
      <w:r w:rsidRPr="00A61B4D">
        <w:rPr>
          <w:b/>
          <w:caps/>
        </w:rPr>
        <w:lastRenderedPageBreak/>
        <w:t>Completing the Data Access Request Form</w:t>
      </w:r>
    </w:p>
    <w:p w14:paraId="3522DD52" w14:textId="77777777" w:rsidR="003F3601" w:rsidRDefault="003F3601" w:rsidP="00C621D0">
      <w:pPr>
        <w:pStyle w:val="ListParagraph"/>
      </w:pPr>
    </w:p>
    <w:p w14:paraId="159157A7" w14:textId="7156489A" w:rsidR="003F3601" w:rsidRDefault="003F3601" w:rsidP="00B55976">
      <w:pPr>
        <w:pStyle w:val="ListParagraph"/>
        <w:ind w:left="0"/>
      </w:pPr>
      <w:r>
        <w:t xml:space="preserve">The form is a fillable </w:t>
      </w:r>
      <w:r w:rsidR="00B55976">
        <w:t xml:space="preserve">Word document </w:t>
      </w:r>
      <w:r w:rsidRPr="00E451EE">
        <w:t>with the document text protected from inadvertent changes.</w:t>
      </w:r>
      <w:r>
        <w:t xml:space="preserve"> Checkboxes may be checked by clicking the mouse or using the space bar.</w:t>
      </w:r>
    </w:p>
    <w:p w14:paraId="3650E2E6" w14:textId="075D95A0" w:rsidR="009B5002" w:rsidRDefault="009B5002" w:rsidP="00B55976">
      <w:pPr>
        <w:pStyle w:val="ListParagraph"/>
        <w:ind w:left="0"/>
      </w:pPr>
      <w:r>
        <w:t xml:space="preserve">The following sections provide explanatory information where necessary for completing the </w:t>
      </w:r>
      <w:r w:rsidR="006B773F">
        <w:t>D</w:t>
      </w:r>
      <w:r>
        <w:t xml:space="preserve">ata </w:t>
      </w:r>
      <w:r w:rsidR="006B773F">
        <w:t>A</w:t>
      </w:r>
      <w:r>
        <w:t xml:space="preserve">ccess </w:t>
      </w:r>
      <w:r w:rsidR="006B773F">
        <w:t>F</w:t>
      </w:r>
      <w:r>
        <w:t>orm.</w:t>
      </w:r>
    </w:p>
    <w:p w14:paraId="581D69F8" w14:textId="77777777" w:rsidR="009B5002" w:rsidRDefault="009B5002" w:rsidP="00B55976">
      <w:pPr>
        <w:pStyle w:val="ListParagraph"/>
        <w:ind w:left="0"/>
      </w:pPr>
    </w:p>
    <w:p w14:paraId="7B7735D1" w14:textId="77777777" w:rsidR="005900BB" w:rsidRDefault="009B5002" w:rsidP="00B55976">
      <w:pPr>
        <w:pStyle w:val="ListParagraph"/>
        <w:ind w:left="0"/>
        <w:rPr>
          <w:b/>
        </w:rPr>
      </w:pPr>
      <w:r w:rsidRPr="009B5002">
        <w:rPr>
          <w:b/>
        </w:rPr>
        <w:t xml:space="preserve">Section 1: </w:t>
      </w:r>
      <w:r w:rsidR="005900BB">
        <w:rPr>
          <w:b/>
        </w:rPr>
        <w:t>Application Details</w:t>
      </w:r>
    </w:p>
    <w:p w14:paraId="27589441" w14:textId="77777777" w:rsidR="005900BB" w:rsidRDefault="005900BB" w:rsidP="00B55976">
      <w:pPr>
        <w:pStyle w:val="ListParagraph"/>
        <w:ind w:left="0"/>
        <w:rPr>
          <w:b/>
        </w:rPr>
      </w:pPr>
    </w:p>
    <w:p w14:paraId="0C3C48E0" w14:textId="77777777" w:rsidR="005900BB" w:rsidRPr="005900BB" w:rsidRDefault="005900BB" w:rsidP="00B55976">
      <w:pPr>
        <w:pStyle w:val="ListParagraph"/>
        <w:ind w:left="0"/>
      </w:pPr>
      <w:r w:rsidRPr="005900BB">
        <w:t>Please note that the application title cannot be changed once the application is submitted.</w:t>
      </w:r>
    </w:p>
    <w:p w14:paraId="7FC462E2" w14:textId="77777777" w:rsidR="005900BB" w:rsidRPr="005900BB" w:rsidRDefault="005900BB" w:rsidP="00B55976">
      <w:pPr>
        <w:pStyle w:val="ListParagraph"/>
        <w:ind w:left="0"/>
      </w:pPr>
    </w:p>
    <w:p w14:paraId="2C126A12" w14:textId="25A1D7F7" w:rsidR="009B5002" w:rsidRPr="009B5002" w:rsidRDefault="005900BB" w:rsidP="00B55976">
      <w:pPr>
        <w:pStyle w:val="ListParagraph"/>
        <w:ind w:left="0"/>
        <w:rPr>
          <w:b/>
        </w:rPr>
      </w:pPr>
      <w:r>
        <w:rPr>
          <w:b/>
        </w:rPr>
        <w:t xml:space="preserve">Section 2: </w:t>
      </w:r>
      <w:r w:rsidR="000976D8">
        <w:rPr>
          <w:b/>
        </w:rPr>
        <w:t>Principal</w:t>
      </w:r>
      <w:r w:rsidR="00A43578" w:rsidRPr="009B5002">
        <w:rPr>
          <w:b/>
        </w:rPr>
        <w:t xml:space="preserve"> </w:t>
      </w:r>
      <w:r w:rsidR="009B5002" w:rsidRPr="00E22BCB">
        <w:rPr>
          <w:b/>
        </w:rPr>
        <w:t>Investigator</w:t>
      </w:r>
      <w:r w:rsidR="00A61B4D">
        <w:rPr>
          <w:b/>
        </w:rPr>
        <w:t>,</w:t>
      </w:r>
      <w:r w:rsidR="00E22BCB" w:rsidRPr="00E22BCB">
        <w:rPr>
          <w:b/>
        </w:rPr>
        <w:t xml:space="preserve"> Co-applicants</w:t>
      </w:r>
      <w:r w:rsidR="00A61B4D">
        <w:rPr>
          <w:b/>
        </w:rPr>
        <w:t xml:space="preserve"> and Other Team Members</w:t>
      </w:r>
    </w:p>
    <w:p w14:paraId="597BF2A7" w14:textId="77777777" w:rsidR="009B5002" w:rsidRDefault="009B5002" w:rsidP="00B55976">
      <w:pPr>
        <w:pStyle w:val="ListParagraph"/>
        <w:ind w:left="0"/>
      </w:pPr>
    </w:p>
    <w:p w14:paraId="0318E0C4" w14:textId="255F1477" w:rsidR="009B5002" w:rsidRDefault="009B5002" w:rsidP="00B55976">
      <w:pPr>
        <w:pStyle w:val="ListParagraph"/>
        <w:ind w:left="0"/>
      </w:pPr>
      <w:r>
        <w:t xml:space="preserve">This section contains information for completing </w:t>
      </w:r>
      <w:r w:rsidR="002F0863">
        <w:t xml:space="preserve">the </w:t>
      </w:r>
      <w:r w:rsidR="00A61B4D">
        <w:t xml:space="preserve">‘Research Team Information’ on the Data Access Form. </w:t>
      </w:r>
    </w:p>
    <w:p w14:paraId="6C73687C" w14:textId="77777777" w:rsidR="009B5002" w:rsidRDefault="009B5002" w:rsidP="00B55976">
      <w:pPr>
        <w:pStyle w:val="ListParagraph"/>
        <w:ind w:left="0"/>
      </w:pPr>
    </w:p>
    <w:p w14:paraId="227C607A" w14:textId="4593573E" w:rsidR="00BA39EB" w:rsidRDefault="00BA39EB" w:rsidP="00B55976">
      <w:pPr>
        <w:pStyle w:val="ListParagraph"/>
        <w:ind w:left="0"/>
      </w:pPr>
      <w:r>
        <w:t xml:space="preserve">The </w:t>
      </w:r>
      <w:r w:rsidR="000976D8" w:rsidRPr="00A61B4D">
        <w:rPr>
          <w:i/>
        </w:rPr>
        <w:t>principal</w:t>
      </w:r>
      <w:r w:rsidR="00A43578" w:rsidRPr="00A61B4D">
        <w:rPr>
          <w:i/>
        </w:rPr>
        <w:t xml:space="preserve"> </w:t>
      </w:r>
      <w:r w:rsidRPr="00A61B4D">
        <w:rPr>
          <w:i/>
        </w:rPr>
        <w:t>investigator</w:t>
      </w:r>
      <w:r>
        <w:t xml:space="preserve"> assumes overall responsibility for the project using the GLA:D</w:t>
      </w:r>
      <w:r>
        <w:rPr>
          <w:vertAlign w:val="superscript"/>
        </w:rPr>
        <w:t xml:space="preserve">TM </w:t>
      </w:r>
      <w:r>
        <w:t xml:space="preserve">Canada data and is listed as the principal investigator or a co-investigator on the ethics approval. The </w:t>
      </w:r>
      <w:r w:rsidR="000976D8">
        <w:t>principal</w:t>
      </w:r>
      <w:r w:rsidR="00A43578">
        <w:t xml:space="preserve"> </w:t>
      </w:r>
      <w:r>
        <w:t>investigator also enters into the research agreement. In the event of a breach, the principal investigator will be held personally and professionally accountable to the research agreement.</w:t>
      </w:r>
    </w:p>
    <w:p w14:paraId="188DE371" w14:textId="77777777" w:rsidR="00EB6485" w:rsidRDefault="00EB6485" w:rsidP="00B55976">
      <w:pPr>
        <w:pStyle w:val="ListParagraph"/>
        <w:ind w:left="0"/>
      </w:pPr>
    </w:p>
    <w:p w14:paraId="165B2598" w14:textId="29CC8BFC" w:rsidR="00EB6485" w:rsidRDefault="00EB6485" w:rsidP="00B55976">
      <w:pPr>
        <w:pStyle w:val="ListParagraph"/>
        <w:ind w:left="0"/>
      </w:pPr>
      <w:r>
        <w:t xml:space="preserve">The </w:t>
      </w:r>
      <w:r w:rsidR="000976D8">
        <w:t>principal</w:t>
      </w:r>
      <w:r w:rsidR="00A43578">
        <w:t xml:space="preserve"> </w:t>
      </w:r>
      <w:r>
        <w:t>investigator is an individual who has faculty appointment at a Canadian University or College or is deemed a principal investigator at an affiliated institute (e.g. a hospital-based research institute etc.). In addition to bearing overall responsibility for the project, including the activities of the co-investigators, who are assumed to be acting under the delegated author</w:t>
      </w:r>
      <w:r w:rsidR="002F0863">
        <w:t>ity</w:t>
      </w:r>
      <w:r>
        <w:t xml:space="preserve"> of the </w:t>
      </w:r>
      <w:r w:rsidR="000976D8">
        <w:t>principal</w:t>
      </w:r>
      <w:r w:rsidR="00A43578">
        <w:t xml:space="preserve"> </w:t>
      </w:r>
      <w:r>
        <w:t xml:space="preserve">investigator, </w:t>
      </w:r>
      <w:r w:rsidR="00A07657">
        <w:t xml:space="preserve">the principal investigator </w:t>
      </w:r>
      <w:r>
        <w:t>is required to act within the requirement of the Tri-Council Policy Statement</w:t>
      </w:r>
      <w:r w:rsidR="00B64D19">
        <w:t xml:space="preserve"> (TCPS)</w:t>
      </w:r>
      <w:r>
        <w:t>.</w:t>
      </w:r>
    </w:p>
    <w:p w14:paraId="41BDECE5" w14:textId="77777777" w:rsidR="00984991" w:rsidRDefault="00984991" w:rsidP="00B55976">
      <w:pPr>
        <w:pStyle w:val="ListParagraph"/>
        <w:ind w:left="0"/>
      </w:pPr>
    </w:p>
    <w:p w14:paraId="2E35DB45" w14:textId="2B92F49F" w:rsidR="00984991" w:rsidRDefault="00984991" w:rsidP="00B55976">
      <w:pPr>
        <w:pStyle w:val="ListParagraph"/>
        <w:ind w:left="0"/>
      </w:pPr>
      <w:r>
        <w:t xml:space="preserve">The </w:t>
      </w:r>
      <w:r w:rsidR="000976D8">
        <w:t>principal</w:t>
      </w:r>
      <w:r w:rsidR="00A43578">
        <w:t xml:space="preserve"> </w:t>
      </w:r>
      <w:r>
        <w:t xml:space="preserve">investigator can delegate </w:t>
      </w:r>
      <w:r w:rsidR="00F5543B" w:rsidRPr="00F5543B">
        <w:rPr>
          <w:i/>
        </w:rPr>
        <w:t>a study coordinator</w:t>
      </w:r>
      <w:r w:rsidR="00F5543B">
        <w:t xml:space="preserve"> as the primary contact for the duration of the study agreement.</w:t>
      </w:r>
    </w:p>
    <w:p w14:paraId="6329A3E1" w14:textId="77777777" w:rsidR="00F5543B" w:rsidRDefault="00F5543B" w:rsidP="00B55976">
      <w:pPr>
        <w:pStyle w:val="ListParagraph"/>
        <w:ind w:left="0"/>
      </w:pPr>
    </w:p>
    <w:p w14:paraId="4F80E952" w14:textId="11C030FD" w:rsidR="00F5543B" w:rsidRDefault="00F5543B" w:rsidP="00B55976">
      <w:pPr>
        <w:pStyle w:val="ListParagraph"/>
        <w:ind w:left="0"/>
      </w:pPr>
      <w:r w:rsidRPr="00F5543B">
        <w:rPr>
          <w:i/>
        </w:rPr>
        <w:t>Co-investigator</w:t>
      </w:r>
      <w:r w:rsidR="00097A16">
        <w:rPr>
          <w:i/>
        </w:rPr>
        <w:t>/co-applicant</w:t>
      </w:r>
      <w:r w:rsidRPr="00F5543B">
        <w:rPr>
          <w:i/>
        </w:rPr>
        <w:t xml:space="preserve"> </w:t>
      </w:r>
      <w:r>
        <w:t>name</w:t>
      </w:r>
      <w:r w:rsidR="00097A16">
        <w:t>(s)</w:t>
      </w:r>
      <w:r>
        <w:t xml:space="preserve">, position, </w:t>
      </w:r>
      <w:r w:rsidR="00A07657">
        <w:t xml:space="preserve">institution and institutional email address </w:t>
      </w:r>
      <w:r>
        <w:t xml:space="preserve">must be provided on the </w:t>
      </w:r>
      <w:r w:rsidR="006B773F">
        <w:t>D</w:t>
      </w:r>
      <w:r>
        <w:t xml:space="preserve">ata </w:t>
      </w:r>
      <w:r w:rsidR="006B773F">
        <w:t>A</w:t>
      </w:r>
      <w:r>
        <w:t xml:space="preserve">ccess </w:t>
      </w:r>
      <w:r w:rsidR="006B773F">
        <w:t>R</w:t>
      </w:r>
      <w:r>
        <w:t xml:space="preserve">equest </w:t>
      </w:r>
      <w:r w:rsidR="006B773F">
        <w:t>F</w:t>
      </w:r>
      <w:r>
        <w:t>orm and mirror the investigator list on the ethics certificate and the grant (if funding is in place).</w:t>
      </w:r>
    </w:p>
    <w:p w14:paraId="1F83CEED" w14:textId="77777777" w:rsidR="00BA39EB" w:rsidRDefault="00BA39EB" w:rsidP="00B55976">
      <w:pPr>
        <w:pStyle w:val="ListParagraph"/>
        <w:ind w:left="0"/>
      </w:pPr>
    </w:p>
    <w:p w14:paraId="1EA60F4D" w14:textId="27231233" w:rsidR="009B5002" w:rsidRDefault="009B5002" w:rsidP="00B55976">
      <w:pPr>
        <w:pStyle w:val="ListParagraph"/>
        <w:ind w:left="0"/>
      </w:pPr>
      <w:r w:rsidRPr="00F5543B">
        <w:rPr>
          <w:i/>
        </w:rPr>
        <w:t xml:space="preserve">Trainees </w:t>
      </w:r>
      <w:r>
        <w:t xml:space="preserve">cannot serve as the </w:t>
      </w:r>
      <w:r w:rsidR="000976D8">
        <w:t>principal</w:t>
      </w:r>
      <w:r w:rsidR="00A43578">
        <w:t xml:space="preserve"> </w:t>
      </w:r>
      <w:r>
        <w:t>investigator.  Rather they are considered a member of the research team and indicated as an individual who</w:t>
      </w:r>
      <w:r w:rsidR="00BA39EB">
        <w:t xml:space="preserve"> will </w:t>
      </w:r>
      <w:r w:rsidR="00A07657">
        <w:t xml:space="preserve">have </w:t>
      </w:r>
      <w:r w:rsidR="00BA39EB">
        <w:t>access to the raw dataset as necessary.</w:t>
      </w:r>
    </w:p>
    <w:p w14:paraId="63A5AF19" w14:textId="77777777" w:rsidR="00F5543B" w:rsidRDefault="00F5543B" w:rsidP="00B55976">
      <w:pPr>
        <w:pStyle w:val="ListParagraph"/>
        <w:ind w:left="0"/>
      </w:pPr>
    </w:p>
    <w:p w14:paraId="663B3FC6" w14:textId="1524122F" w:rsidR="00F5543B" w:rsidRDefault="00A07657" w:rsidP="00B55976">
      <w:pPr>
        <w:pStyle w:val="ListParagraph"/>
        <w:ind w:left="0"/>
      </w:pPr>
      <w:r>
        <w:rPr>
          <w:i/>
        </w:rPr>
        <w:t>Authorized Users or p</w:t>
      </w:r>
      <w:r w:rsidR="00F5543B" w:rsidRPr="00F5543B">
        <w:rPr>
          <w:i/>
        </w:rPr>
        <w:t>ersons who will have access to the raw data</w:t>
      </w:r>
      <w:r w:rsidR="00F5543B">
        <w:t xml:space="preserve"> at any time must be identified. The name, position, institution and </w:t>
      </w:r>
      <w:r w:rsidR="00A43578">
        <w:t xml:space="preserve">institutional </w:t>
      </w:r>
      <w:r w:rsidR="00F5543B">
        <w:t>email address of each individual is required.</w:t>
      </w:r>
      <w:r w:rsidR="00B64D19">
        <w:t xml:space="preserve"> Each person will be required to sign a confidentiality pledge and demonstrate current completion of privacy training priori to release of data. It is recognized that institutions utilize various training entities (e.g. institutional modules that comply with TCPS, CITI etc.)</w:t>
      </w:r>
      <w:r w:rsidR="00AF3036">
        <w:t xml:space="preserve"> and certification that meets the individual’s institutional requirements is acceptable.</w:t>
      </w:r>
      <w:r w:rsidR="00B76962">
        <w:t xml:space="preserve"> </w:t>
      </w:r>
    </w:p>
    <w:p w14:paraId="0A0A8C23" w14:textId="77777777" w:rsidR="00976778" w:rsidRDefault="00976778" w:rsidP="00B55976">
      <w:pPr>
        <w:pStyle w:val="ListParagraph"/>
        <w:ind w:left="0"/>
      </w:pPr>
    </w:p>
    <w:p w14:paraId="51AEE232" w14:textId="77777777" w:rsidR="00C46E59" w:rsidRDefault="00976778" w:rsidP="00B55976">
      <w:pPr>
        <w:pStyle w:val="ListParagraph"/>
        <w:ind w:left="0"/>
      </w:pPr>
      <w:r>
        <w:t xml:space="preserve">The research team members and individuals with access to the data </w:t>
      </w:r>
      <w:r w:rsidRPr="00976778">
        <w:rPr>
          <w:b/>
        </w:rPr>
        <w:t>MUST</w:t>
      </w:r>
      <w:r w:rsidR="00932019">
        <w:t xml:space="preserve"> be kept current with </w:t>
      </w:r>
      <w:r>
        <w:t>the GLA:D</w:t>
      </w:r>
      <w:r>
        <w:rPr>
          <w:vertAlign w:val="superscript"/>
        </w:rPr>
        <w:t xml:space="preserve">TM </w:t>
      </w:r>
      <w:r>
        <w:t>Canada team.</w:t>
      </w:r>
      <w:r w:rsidR="002872FF">
        <w:t xml:space="preserve"> This may require ethics amendment to reflect changes to the research team.</w:t>
      </w:r>
    </w:p>
    <w:p w14:paraId="2EA830B2" w14:textId="30D8FBB6" w:rsidR="00C46E59" w:rsidRPr="00A07657" w:rsidRDefault="00C46E59" w:rsidP="00DA3301">
      <w:r w:rsidRPr="00A07657">
        <w:rPr>
          <w:b/>
        </w:rPr>
        <w:t xml:space="preserve">Section </w:t>
      </w:r>
      <w:r w:rsidR="005900BB" w:rsidRPr="00A07657">
        <w:rPr>
          <w:b/>
        </w:rPr>
        <w:t>3</w:t>
      </w:r>
      <w:r w:rsidRPr="00A07657">
        <w:rPr>
          <w:b/>
        </w:rPr>
        <w:t>: Previously Approved Data Request(s) Relevant to the Application</w:t>
      </w:r>
    </w:p>
    <w:p w14:paraId="0560FB3A" w14:textId="6789BCAC" w:rsidR="00225ACD" w:rsidRPr="009D6C33" w:rsidRDefault="00070E0E" w:rsidP="00B55976">
      <w:pPr>
        <w:pStyle w:val="ListParagraph"/>
        <w:ind w:left="0"/>
      </w:pPr>
      <w:r w:rsidRPr="009D6C33">
        <w:t>If the current application is related to a previously approved data access request</w:t>
      </w:r>
      <w:r w:rsidR="00225ACD" w:rsidRPr="009D6C33">
        <w:t>, please explain the relationship to the previously approved study</w:t>
      </w:r>
      <w:r w:rsidR="00A07657">
        <w:t xml:space="preserve"> in the ‘Research Project Description’ section of the form</w:t>
      </w:r>
      <w:r w:rsidR="00225ACD" w:rsidRPr="009D6C33">
        <w:t xml:space="preserve">. An example might be: I have previously received approval for data under project number </w:t>
      </w:r>
      <w:r w:rsidR="00E451EE">
        <w:t>[insert project number]</w:t>
      </w:r>
      <w:r w:rsidR="00225ACD" w:rsidRPr="009D6C33">
        <w:t>. I am now applying for permission to link these data to the</w:t>
      </w:r>
      <w:r w:rsidR="006E037B">
        <w:t xml:space="preserve"> Discharge Abstract Data (</w:t>
      </w:r>
      <w:r w:rsidR="00225ACD" w:rsidRPr="009D6C33">
        <w:t>DAD</w:t>
      </w:r>
      <w:r w:rsidR="006E037B">
        <w:t>) or</w:t>
      </w:r>
      <w:r w:rsidR="006E037B">
        <w:rPr>
          <w:rStyle w:val="CommentReference"/>
        </w:rPr>
        <w:t xml:space="preserve"> </w:t>
      </w:r>
      <w:r w:rsidR="00225ACD" w:rsidRPr="009D6C33">
        <w:t>Hospital Separation data.</w:t>
      </w:r>
      <w:r w:rsidR="003F55A5" w:rsidRPr="009D6C33">
        <w:t xml:space="preserve"> A copy of the prior data access approval needs to be attached to the current application.</w:t>
      </w:r>
    </w:p>
    <w:p w14:paraId="74929C62" w14:textId="77777777" w:rsidR="00225ACD" w:rsidRPr="009D6C33" w:rsidRDefault="00225ACD" w:rsidP="00B55976">
      <w:pPr>
        <w:pStyle w:val="ListParagraph"/>
        <w:ind w:left="0"/>
      </w:pPr>
    </w:p>
    <w:p w14:paraId="37866446" w14:textId="77777777" w:rsidR="00225ACD" w:rsidRPr="009D6C33" w:rsidRDefault="005900BB" w:rsidP="00B55976">
      <w:pPr>
        <w:pStyle w:val="ListParagraph"/>
        <w:ind w:left="0"/>
        <w:rPr>
          <w:b/>
        </w:rPr>
      </w:pPr>
      <w:r>
        <w:rPr>
          <w:b/>
        </w:rPr>
        <w:t>Section 4</w:t>
      </w:r>
      <w:r w:rsidR="00225ACD" w:rsidRPr="009D6C33">
        <w:rPr>
          <w:b/>
        </w:rPr>
        <w:t>: Required Documentation Checklist</w:t>
      </w:r>
    </w:p>
    <w:p w14:paraId="39C190E5" w14:textId="77777777" w:rsidR="00225ACD" w:rsidRDefault="00225ACD" w:rsidP="00B55976">
      <w:pPr>
        <w:pStyle w:val="ListParagraph"/>
        <w:ind w:left="0"/>
      </w:pPr>
    </w:p>
    <w:p w14:paraId="51E07543" w14:textId="28689446" w:rsidR="00225ACD" w:rsidRDefault="00225ACD" w:rsidP="00B55976">
      <w:pPr>
        <w:pStyle w:val="ListParagraph"/>
        <w:ind w:left="0"/>
      </w:pPr>
      <w:r>
        <w:t xml:space="preserve">This section serves to assist the </w:t>
      </w:r>
      <w:r w:rsidR="000976D8">
        <w:t>principal</w:t>
      </w:r>
      <w:r w:rsidR="00A43578">
        <w:t xml:space="preserve"> </w:t>
      </w:r>
      <w:r>
        <w:t xml:space="preserve">investigator in </w:t>
      </w:r>
      <w:r w:rsidR="00A07657">
        <w:t xml:space="preserve">submitting </w:t>
      </w:r>
      <w:r>
        <w:t>a complete application and to assist the GLA:D</w:t>
      </w:r>
      <w:r>
        <w:rPr>
          <w:vertAlign w:val="superscript"/>
        </w:rPr>
        <w:t xml:space="preserve">TM </w:t>
      </w:r>
      <w:r>
        <w:t>Canada team in assessing the content and completion of the application.</w:t>
      </w:r>
    </w:p>
    <w:p w14:paraId="2AFF5D8A" w14:textId="77777777" w:rsidR="00225ACD" w:rsidRDefault="00225ACD" w:rsidP="00B55976">
      <w:pPr>
        <w:pStyle w:val="ListParagraph"/>
        <w:ind w:left="0"/>
      </w:pPr>
    </w:p>
    <w:p w14:paraId="21B43494" w14:textId="6D31968F" w:rsidR="00C46E59" w:rsidRDefault="00225ACD" w:rsidP="00B55976">
      <w:pPr>
        <w:pStyle w:val="ListParagraph"/>
        <w:ind w:left="0"/>
      </w:pPr>
      <w:r>
        <w:t xml:space="preserve">Please ensure </w:t>
      </w:r>
      <w:r w:rsidR="00A07657">
        <w:t xml:space="preserve">consistency across all submission documents and </w:t>
      </w:r>
      <w:r>
        <w:t xml:space="preserve">the </w:t>
      </w:r>
      <w:r w:rsidR="006B773F">
        <w:t>D</w:t>
      </w:r>
      <w:r>
        <w:t xml:space="preserve">ata </w:t>
      </w:r>
      <w:r w:rsidR="006B773F">
        <w:t>A</w:t>
      </w:r>
      <w:r>
        <w:t xml:space="preserve">ccess </w:t>
      </w:r>
      <w:r w:rsidR="006B773F">
        <w:t>F</w:t>
      </w:r>
      <w:r>
        <w:t xml:space="preserve">orm. All attachments should include the project title and </w:t>
      </w:r>
      <w:r w:rsidR="000976D8">
        <w:t>principal</w:t>
      </w:r>
      <w:r w:rsidR="00A43578">
        <w:t xml:space="preserve"> </w:t>
      </w:r>
      <w:r>
        <w:t xml:space="preserve">investigator in the header. </w:t>
      </w:r>
    </w:p>
    <w:p w14:paraId="1951C325" w14:textId="77777777" w:rsidR="00E46A96" w:rsidRDefault="00E46A96" w:rsidP="00B55976">
      <w:pPr>
        <w:pStyle w:val="ListParagraph"/>
        <w:ind w:left="0"/>
      </w:pPr>
    </w:p>
    <w:p w14:paraId="70B830D0" w14:textId="24CF8EFA" w:rsidR="00E46A96" w:rsidRDefault="00E46A96" w:rsidP="00B55976">
      <w:pPr>
        <w:pStyle w:val="ListParagraph"/>
        <w:ind w:left="0"/>
      </w:pPr>
      <w:r>
        <w:t>All listed attachments are required. The exception is peer review documentation. If the pr</w:t>
      </w:r>
      <w:r w:rsidR="00AC3D8B">
        <w:t>oject has not been peer reviewed</w:t>
      </w:r>
      <w:r>
        <w:t>, an explanation must be provided</w:t>
      </w:r>
      <w:r w:rsidR="00A07657">
        <w:t xml:space="preserve"> in the ‘External Peer Review’ section of the form</w:t>
      </w:r>
      <w:r w:rsidR="00097A16">
        <w:t>.</w:t>
      </w:r>
    </w:p>
    <w:p w14:paraId="65359B9D" w14:textId="77777777" w:rsidR="00225ACD" w:rsidRDefault="00225ACD" w:rsidP="00B55976">
      <w:pPr>
        <w:pStyle w:val="ListParagraph"/>
        <w:ind w:left="0"/>
      </w:pPr>
    </w:p>
    <w:p w14:paraId="549FC035" w14:textId="0EAA75E1" w:rsidR="00225ACD" w:rsidRDefault="00097A16" w:rsidP="00B55976">
      <w:pPr>
        <w:pStyle w:val="ListParagraph"/>
        <w:ind w:left="0"/>
      </w:pPr>
      <w:r>
        <w:t xml:space="preserve">Applications will be reviewed for completeness. </w:t>
      </w:r>
      <w:r w:rsidR="00225ACD">
        <w:t xml:space="preserve">Incomplete applications will </w:t>
      </w:r>
      <w:r w:rsidR="00AC08F7">
        <w:t xml:space="preserve">be returned to the principal investigator and will </w:t>
      </w:r>
      <w:r w:rsidR="00225ACD">
        <w:t xml:space="preserve">not be submitted to the </w:t>
      </w:r>
      <w:r w:rsidR="00034085">
        <w:t>D</w:t>
      </w:r>
      <w:r w:rsidR="00225ACD">
        <w:t xml:space="preserve">ata </w:t>
      </w:r>
      <w:r w:rsidR="00034085">
        <w:t>A</w:t>
      </w:r>
      <w:r w:rsidR="00225ACD">
        <w:t xml:space="preserve">ccess </w:t>
      </w:r>
      <w:r w:rsidR="00034085">
        <w:t>C</w:t>
      </w:r>
      <w:r w:rsidR="00225ACD">
        <w:t>ommittee for review.</w:t>
      </w:r>
    </w:p>
    <w:p w14:paraId="0F9D99DB" w14:textId="77777777" w:rsidR="009D6C33" w:rsidRDefault="009D6C33" w:rsidP="00B55976">
      <w:pPr>
        <w:pStyle w:val="ListParagraph"/>
        <w:ind w:left="0"/>
      </w:pPr>
    </w:p>
    <w:p w14:paraId="2C242FEA" w14:textId="77777777" w:rsidR="009D6C33" w:rsidRDefault="005900BB" w:rsidP="00B55976">
      <w:pPr>
        <w:pStyle w:val="ListParagraph"/>
        <w:ind w:left="0"/>
        <w:rPr>
          <w:b/>
        </w:rPr>
      </w:pPr>
      <w:r>
        <w:rPr>
          <w:b/>
        </w:rPr>
        <w:t>Section 5</w:t>
      </w:r>
      <w:r w:rsidR="009D6C33" w:rsidRPr="009D6C33">
        <w:rPr>
          <w:b/>
        </w:rPr>
        <w:t>: Funding, Affiliations and Reviews</w:t>
      </w:r>
    </w:p>
    <w:p w14:paraId="034EF72F" w14:textId="77777777" w:rsidR="009D6C33" w:rsidRDefault="009D6C33" w:rsidP="00B55976">
      <w:pPr>
        <w:pStyle w:val="ListParagraph"/>
        <w:ind w:left="0"/>
        <w:rPr>
          <w:b/>
        </w:rPr>
      </w:pPr>
    </w:p>
    <w:p w14:paraId="076D6B05" w14:textId="7EAEA537" w:rsidR="009D6C33" w:rsidRDefault="006B5AEB" w:rsidP="00550AC2">
      <w:pPr>
        <w:pStyle w:val="ListParagraph"/>
        <w:numPr>
          <w:ilvl w:val="0"/>
          <w:numId w:val="6"/>
        </w:numPr>
        <w:ind w:left="567" w:hanging="567"/>
      </w:pPr>
      <w:r w:rsidRPr="006B5AEB">
        <w:rPr>
          <w:b/>
        </w:rPr>
        <w:t>Funding:</w:t>
      </w:r>
      <w:r>
        <w:t xml:space="preserve"> </w:t>
      </w:r>
      <w:r w:rsidR="007105F7" w:rsidRPr="007105F7">
        <w:t xml:space="preserve">The </w:t>
      </w:r>
      <w:r w:rsidR="000976D8">
        <w:t>principal</w:t>
      </w:r>
      <w:r w:rsidR="00A43578">
        <w:t xml:space="preserve"> </w:t>
      </w:r>
      <w:r>
        <w:t xml:space="preserve">investigator </w:t>
      </w:r>
      <w:r w:rsidR="007105F7">
        <w:t xml:space="preserve">must identify all funding sources and if funded by a for-profit organization, the </w:t>
      </w:r>
      <w:r w:rsidR="00AC08F7">
        <w:t xml:space="preserve">principal investigator </w:t>
      </w:r>
      <w:r w:rsidR="007105F7">
        <w:t xml:space="preserve">must guarantee that the funder will not influence the analysis or be given access to the data except in the final </w:t>
      </w:r>
      <w:r w:rsidR="00097A16">
        <w:t xml:space="preserve">aggregated </w:t>
      </w:r>
      <w:r w:rsidR="007105F7">
        <w:t>published results. Receiving funding that is considered in conflict of interest may result in the access to GLA:D</w:t>
      </w:r>
      <w:r w:rsidR="007105F7">
        <w:rPr>
          <w:vertAlign w:val="superscript"/>
        </w:rPr>
        <w:t xml:space="preserve">TM </w:t>
      </w:r>
      <w:r w:rsidR="007105F7">
        <w:t>Canada data being denied.</w:t>
      </w:r>
    </w:p>
    <w:p w14:paraId="0BAF40FD" w14:textId="77777777" w:rsidR="006B5AEB" w:rsidRDefault="006B5AEB" w:rsidP="006B773F">
      <w:pPr>
        <w:pStyle w:val="ListParagraph"/>
        <w:tabs>
          <w:tab w:val="left" w:pos="284"/>
        </w:tabs>
        <w:ind w:left="0"/>
      </w:pPr>
    </w:p>
    <w:p w14:paraId="5D5CEDC9" w14:textId="38760998" w:rsidR="006B5AEB" w:rsidRDefault="009F432C" w:rsidP="00D3509C">
      <w:pPr>
        <w:pStyle w:val="ListParagraph"/>
        <w:tabs>
          <w:tab w:val="left" w:pos="567"/>
        </w:tabs>
        <w:ind w:left="0"/>
      </w:pPr>
      <w:r>
        <w:tab/>
      </w:r>
      <w:r w:rsidR="006B5AEB">
        <w:t xml:space="preserve">If external funding is not secured, the principal investigator must demonstrate sufficient </w:t>
      </w:r>
      <w:r w:rsidR="00723E65">
        <w:tab/>
      </w:r>
      <w:r w:rsidR="00723E65">
        <w:tab/>
      </w:r>
      <w:r w:rsidR="00723E65">
        <w:tab/>
      </w:r>
      <w:r w:rsidR="006B5AEB">
        <w:t>resources to complete the work</w:t>
      </w:r>
      <w:r w:rsidR="00AC08F7">
        <w:t xml:space="preserve"> in the ‘Funding’ section of the form</w:t>
      </w:r>
      <w:r w:rsidR="006B5AEB">
        <w:t>.</w:t>
      </w:r>
    </w:p>
    <w:p w14:paraId="511B1854" w14:textId="77777777" w:rsidR="006B5AEB" w:rsidRDefault="006B5AEB" w:rsidP="006B773F">
      <w:pPr>
        <w:pStyle w:val="ListParagraph"/>
        <w:tabs>
          <w:tab w:val="left" w:pos="284"/>
        </w:tabs>
        <w:ind w:left="0"/>
      </w:pPr>
    </w:p>
    <w:p w14:paraId="17813F6F" w14:textId="1983BA56" w:rsidR="006B5AEB" w:rsidRDefault="008A433F" w:rsidP="00550AC2">
      <w:pPr>
        <w:pStyle w:val="ListParagraph"/>
        <w:numPr>
          <w:ilvl w:val="0"/>
          <w:numId w:val="6"/>
        </w:numPr>
        <w:tabs>
          <w:tab w:val="left" w:pos="567"/>
        </w:tabs>
        <w:ind w:left="0" w:firstLine="0"/>
      </w:pPr>
      <w:r w:rsidRPr="00B9724A">
        <w:rPr>
          <w:b/>
        </w:rPr>
        <w:t xml:space="preserve">External </w:t>
      </w:r>
      <w:r w:rsidR="00362DC1">
        <w:rPr>
          <w:b/>
        </w:rPr>
        <w:t>P</w:t>
      </w:r>
      <w:r w:rsidRPr="00B9724A">
        <w:rPr>
          <w:b/>
        </w:rPr>
        <w:t xml:space="preserve">eer </w:t>
      </w:r>
      <w:r w:rsidR="00362DC1">
        <w:rPr>
          <w:b/>
        </w:rPr>
        <w:t>R</w:t>
      </w:r>
      <w:r w:rsidR="006B5AEB" w:rsidRPr="00B9724A">
        <w:rPr>
          <w:b/>
        </w:rPr>
        <w:t>eview</w:t>
      </w:r>
      <w:r w:rsidRPr="00B9724A">
        <w:rPr>
          <w:b/>
        </w:rPr>
        <w:t>:</w:t>
      </w:r>
      <w:r>
        <w:t xml:space="preserve"> Applicants must indicate </w:t>
      </w:r>
      <w:r w:rsidR="00D45CAC">
        <w:t xml:space="preserve">if </w:t>
      </w:r>
      <w:r>
        <w:t xml:space="preserve">external peer review </w:t>
      </w:r>
      <w:r w:rsidR="00D45CAC">
        <w:t>has occurred</w:t>
      </w:r>
      <w:r w:rsidR="00097A16">
        <w:t xml:space="preserve"> and by </w:t>
      </w:r>
      <w:r w:rsidR="00723E65">
        <w:tab/>
      </w:r>
      <w:r w:rsidR="00723E65">
        <w:tab/>
      </w:r>
      <w:r w:rsidR="00097A16">
        <w:t>which organization</w:t>
      </w:r>
      <w:r w:rsidR="00D45CAC">
        <w:t>.</w:t>
      </w:r>
      <w:r w:rsidR="006E037B">
        <w:t xml:space="preserve"> It is acknowledged that peer review will not occur in all cases.</w:t>
      </w:r>
    </w:p>
    <w:p w14:paraId="546B54E6" w14:textId="77777777" w:rsidR="00B9724A" w:rsidRDefault="00B9724A" w:rsidP="006B773F">
      <w:pPr>
        <w:pStyle w:val="ListParagraph"/>
        <w:tabs>
          <w:tab w:val="left" w:pos="284"/>
        </w:tabs>
        <w:ind w:left="0"/>
      </w:pPr>
    </w:p>
    <w:p w14:paraId="34A4D1A6" w14:textId="4E92F372" w:rsidR="008A433F" w:rsidRDefault="008A433F" w:rsidP="00AC08F7">
      <w:pPr>
        <w:pStyle w:val="ListParagraph"/>
        <w:numPr>
          <w:ilvl w:val="0"/>
          <w:numId w:val="6"/>
        </w:numPr>
        <w:tabs>
          <w:tab w:val="left" w:pos="567"/>
        </w:tabs>
        <w:ind w:left="540" w:hanging="540"/>
      </w:pPr>
      <w:r w:rsidRPr="00053DDB">
        <w:rPr>
          <w:b/>
        </w:rPr>
        <w:t xml:space="preserve">Ethics </w:t>
      </w:r>
      <w:r w:rsidR="00362DC1">
        <w:rPr>
          <w:b/>
        </w:rPr>
        <w:t>R</w:t>
      </w:r>
      <w:r w:rsidRPr="00053DDB">
        <w:rPr>
          <w:b/>
        </w:rPr>
        <w:t>eview:</w:t>
      </w:r>
      <w:r>
        <w:t xml:space="preserve"> </w:t>
      </w:r>
      <w:r w:rsidR="00450268">
        <w:t xml:space="preserve">Applicants must indicate the organization(s), certificate number(s) and expiry </w:t>
      </w:r>
      <w:r w:rsidR="00723E65">
        <w:tab/>
      </w:r>
      <w:r w:rsidR="00723E65">
        <w:tab/>
      </w:r>
      <w:r w:rsidR="00450268">
        <w:t>date(s) of ethical review by a REB and provide the supporting documentation</w:t>
      </w:r>
      <w:r w:rsidR="00AC08F7">
        <w:t xml:space="preserve"> (see the ‘Ethics Review’ section of the form)</w:t>
      </w:r>
      <w:r w:rsidR="00450268">
        <w:t>. If the project has not been approved</w:t>
      </w:r>
      <w:r w:rsidR="00AC08F7">
        <w:t xml:space="preserve"> by the REB</w:t>
      </w:r>
      <w:r w:rsidR="00450268">
        <w:t xml:space="preserve">, the application will </w:t>
      </w:r>
      <w:r w:rsidR="00097A16">
        <w:t>only be approved in principle</w:t>
      </w:r>
      <w:r w:rsidR="00450268">
        <w:t xml:space="preserve"> </w:t>
      </w:r>
      <w:r w:rsidR="00097A16">
        <w:t xml:space="preserve">by </w:t>
      </w:r>
      <w:r w:rsidR="00450268">
        <w:t>the Data Access Committee</w:t>
      </w:r>
      <w:r w:rsidR="00AC08F7">
        <w:t xml:space="preserve"> (DAC)</w:t>
      </w:r>
      <w:r w:rsidR="00097A16">
        <w:t xml:space="preserve">. Final </w:t>
      </w:r>
      <w:r w:rsidR="00AC08F7">
        <w:t xml:space="preserve">DAC </w:t>
      </w:r>
      <w:r w:rsidR="00097A16">
        <w:t xml:space="preserve">approval and any </w:t>
      </w:r>
      <w:r w:rsidR="00097A16">
        <w:lastRenderedPageBreak/>
        <w:t>release of data will occur only when confirmation of REB approval and the documents are received.</w:t>
      </w:r>
    </w:p>
    <w:p w14:paraId="320B9BD5" w14:textId="77777777" w:rsidR="00450268" w:rsidRDefault="00450268" w:rsidP="006B773F">
      <w:pPr>
        <w:pStyle w:val="ListParagraph"/>
        <w:tabs>
          <w:tab w:val="left" w:pos="284"/>
        </w:tabs>
        <w:ind w:left="0"/>
      </w:pPr>
    </w:p>
    <w:p w14:paraId="0265FBA5" w14:textId="701631E7" w:rsidR="00450268" w:rsidRDefault="009F432C" w:rsidP="00054A5D">
      <w:pPr>
        <w:pStyle w:val="ListParagraph"/>
        <w:tabs>
          <w:tab w:val="left" w:pos="567"/>
        </w:tabs>
        <w:ind w:left="540"/>
      </w:pPr>
      <w:r>
        <w:tab/>
      </w:r>
      <w:r w:rsidR="00450268">
        <w:t xml:space="preserve">Ethics reviews are updated periodically and it is the obligation of the </w:t>
      </w:r>
      <w:r w:rsidR="000976D8">
        <w:t>principal</w:t>
      </w:r>
      <w:r w:rsidR="00A43578">
        <w:t xml:space="preserve"> </w:t>
      </w:r>
      <w:r w:rsidR="00450268">
        <w:t>investigator to ensure the updated ethics information is</w:t>
      </w:r>
      <w:r w:rsidR="00097A16">
        <w:t xml:space="preserve"> forwarded to the GLA:D</w:t>
      </w:r>
      <w:r w:rsidR="00097A16">
        <w:rPr>
          <w:vertAlign w:val="superscript"/>
        </w:rPr>
        <w:t xml:space="preserve">TM </w:t>
      </w:r>
      <w:r w:rsidR="00097A16">
        <w:t>Canada team</w:t>
      </w:r>
      <w:r w:rsidR="00450268">
        <w:t xml:space="preserve">. Any projects </w:t>
      </w:r>
      <w:r w:rsidR="00D3509C">
        <w:tab/>
      </w:r>
      <w:r w:rsidR="00450268">
        <w:t xml:space="preserve">that are in progress with ethics expiring or </w:t>
      </w:r>
      <w:r w:rsidR="00054A5D">
        <w:t xml:space="preserve">that have </w:t>
      </w:r>
      <w:r w:rsidR="00450268">
        <w:t xml:space="preserve">outdated documentation will be terminated and the </w:t>
      </w:r>
      <w:r w:rsidR="000976D8">
        <w:t>principal</w:t>
      </w:r>
      <w:r w:rsidR="00A43578">
        <w:t xml:space="preserve"> </w:t>
      </w:r>
      <w:r w:rsidR="00450268">
        <w:t xml:space="preserve">investigator must destroy the data file. </w:t>
      </w:r>
    </w:p>
    <w:p w14:paraId="1D73A470" w14:textId="77777777" w:rsidR="006A044A" w:rsidRDefault="006A044A" w:rsidP="00550AC2">
      <w:pPr>
        <w:contextualSpacing/>
      </w:pPr>
    </w:p>
    <w:p w14:paraId="787818B4" w14:textId="77777777" w:rsidR="00450268" w:rsidRDefault="005900BB" w:rsidP="006B773F">
      <w:pPr>
        <w:rPr>
          <w:b/>
        </w:rPr>
      </w:pPr>
      <w:r>
        <w:rPr>
          <w:b/>
        </w:rPr>
        <w:t>Section 6</w:t>
      </w:r>
      <w:r w:rsidR="00450268" w:rsidRPr="00450268">
        <w:rPr>
          <w:b/>
        </w:rPr>
        <w:t>: Research Project Description</w:t>
      </w:r>
    </w:p>
    <w:p w14:paraId="3258B531" w14:textId="382CC59C" w:rsidR="00D07934" w:rsidRPr="00D07934" w:rsidRDefault="00D07934" w:rsidP="00550AC2">
      <w:pPr>
        <w:pStyle w:val="ListParagraph"/>
        <w:numPr>
          <w:ilvl w:val="0"/>
          <w:numId w:val="7"/>
        </w:numPr>
        <w:ind w:left="567" w:hanging="567"/>
        <w:rPr>
          <w:b/>
        </w:rPr>
      </w:pPr>
      <w:r>
        <w:rPr>
          <w:b/>
        </w:rPr>
        <w:t xml:space="preserve">Project </w:t>
      </w:r>
      <w:r w:rsidR="00D3509C">
        <w:rPr>
          <w:b/>
        </w:rPr>
        <w:t>T</w:t>
      </w:r>
      <w:r>
        <w:rPr>
          <w:b/>
        </w:rPr>
        <w:t xml:space="preserve">itle: </w:t>
      </w:r>
      <w:r w:rsidRPr="00D07934">
        <w:t xml:space="preserve">The same project title should be used on </w:t>
      </w:r>
      <w:r>
        <w:t>ALL</w:t>
      </w:r>
      <w:r w:rsidRPr="00D07934">
        <w:t xml:space="preserve"> supporting documents and reflect the title in the application form.</w:t>
      </w:r>
      <w:r>
        <w:t xml:space="preserve"> If there is a discrepancy in the title on the application form and any supporting document, the </w:t>
      </w:r>
      <w:r w:rsidR="000976D8">
        <w:t>principal</w:t>
      </w:r>
      <w:r w:rsidR="00A43578">
        <w:t xml:space="preserve"> </w:t>
      </w:r>
      <w:r>
        <w:t>investigator must indicate the reason for this on the form.</w:t>
      </w:r>
    </w:p>
    <w:p w14:paraId="102BDFC3" w14:textId="77777777" w:rsidR="00D07934" w:rsidRPr="00D07934" w:rsidRDefault="00D07934" w:rsidP="006B773F">
      <w:pPr>
        <w:pStyle w:val="ListParagraph"/>
        <w:ind w:left="567" w:hanging="567"/>
        <w:rPr>
          <w:b/>
        </w:rPr>
      </w:pPr>
    </w:p>
    <w:p w14:paraId="7E33EFD6" w14:textId="65BD1962" w:rsidR="00683EAC" w:rsidRPr="000C232B" w:rsidRDefault="00D07934" w:rsidP="00550AC2">
      <w:pPr>
        <w:pStyle w:val="ListParagraph"/>
        <w:numPr>
          <w:ilvl w:val="0"/>
          <w:numId w:val="7"/>
        </w:numPr>
        <w:ind w:left="567" w:hanging="567"/>
        <w:rPr>
          <w:b/>
        </w:rPr>
      </w:pPr>
      <w:r>
        <w:rPr>
          <w:b/>
        </w:rPr>
        <w:t>Small Cell Size</w:t>
      </w:r>
      <w:r w:rsidR="000C232B">
        <w:rPr>
          <w:b/>
        </w:rPr>
        <w:t xml:space="preserve"> and </w:t>
      </w:r>
      <w:r w:rsidR="00D3509C">
        <w:rPr>
          <w:b/>
        </w:rPr>
        <w:t>C</w:t>
      </w:r>
      <w:r w:rsidR="000C232B">
        <w:rPr>
          <w:b/>
        </w:rPr>
        <w:t xml:space="preserve">onfidentiality: </w:t>
      </w:r>
      <w:r w:rsidR="000C232B">
        <w:t xml:space="preserve">Any cell sizes less than five will be suppressed or combined to avoid potential identification of a participant even though the data set </w:t>
      </w:r>
      <w:r w:rsidR="006E037B">
        <w:t xml:space="preserve">provided </w:t>
      </w:r>
      <w:r w:rsidR="000C232B">
        <w:t>will contain de-identified data. This would include, for example, suppression of a health region, if there are less than 5 sites offering the program in that region.</w:t>
      </w:r>
    </w:p>
    <w:p w14:paraId="2984E732" w14:textId="24EFDC27" w:rsidR="000C232B" w:rsidRDefault="000C232B" w:rsidP="00550AC2">
      <w:pPr>
        <w:ind w:left="567"/>
      </w:pPr>
      <w:r>
        <w:t xml:space="preserve">Only aggregate data </w:t>
      </w:r>
      <w:r w:rsidR="00E717F3">
        <w:t xml:space="preserve">may </w:t>
      </w:r>
      <w:r>
        <w:t xml:space="preserve">be reported at publication. </w:t>
      </w:r>
    </w:p>
    <w:p w14:paraId="6AA625C7" w14:textId="4BDDCD61" w:rsidR="000C232B" w:rsidRDefault="000C232B" w:rsidP="00550AC2">
      <w:pPr>
        <w:pStyle w:val="ListParagraph"/>
        <w:numPr>
          <w:ilvl w:val="0"/>
          <w:numId w:val="7"/>
        </w:numPr>
        <w:ind w:left="567" w:hanging="567"/>
      </w:pPr>
      <w:r w:rsidRPr="000C232B">
        <w:rPr>
          <w:b/>
        </w:rPr>
        <w:t xml:space="preserve">Project </w:t>
      </w:r>
      <w:r w:rsidR="007D590A">
        <w:rPr>
          <w:b/>
        </w:rPr>
        <w:t>D</w:t>
      </w:r>
      <w:r w:rsidRPr="000C232B">
        <w:rPr>
          <w:b/>
        </w:rPr>
        <w:t>escription:</w:t>
      </w:r>
      <w:r>
        <w:t xml:space="preserve"> Privacy legislation stipulates a ‘need to know’ basis. As such, the project must be sufficiently described, including </w:t>
      </w:r>
      <w:r w:rsidR="00E717F3">
        <w:t>its</w:t>
      </w:r>
      <w:r>
        <w:t xml:space="preserve"> relation to any other relevant project</w:t>
      </w:r>
      <w:r w:rsidR="00283F95">
        <w:t>(</w:t>
      </w:r>
      <w:r>
        <w:t>s</w:t>
      </w:r>
      <w:r w:rsidR="00283F95">
        <w:t>)</w:t>
      </w:r>
      <w:r w:rsidR="00E717F3">
        <w:t>,</w:t>
      </w:r>
      <w:r>
        <w:t xml:space="preserve"> to justify the project, objectives and data requested.</w:t>
      </w:r>
    </w:p>
    <w:p w14:paraId="0304417A" w14:textId="77777777" w:rsidR="00EB4D7C" w:rsidRDefault="00EB4D7C" w:rsidP="006B773F">
      <w:pPr>
        <w:pStyle w:val="ListParagraph"/>
        <w:ind w:left="567" w:hanging="567"/>
      </w:pPr>
    </w:p>
    <w:p w14:paraId="5550944D" w14:textId="171CE260" w:rsidR="00C843AD" w:rsidRDefault="00C843AD" w:rsidP="00550AC2">
      <w:pPr>
        <w:pStyle w:val="ListParagraph"/>
        <w:numPr>
          <w:ilvl w:val="0"/>
          <w:numId w:val="7"/>
        </w:numPr>
        <w:ind w:left="567" w:hanging="567"/>
      </w:pPr>
      <w:r>
        <w:rPr>
          <w:b/>
        </w:rPr>
        <w:t xml:space="preserve">Research </w:t>
      </w:r>
      <w:r w:rsidR="007D590A">
        <w:rPr>
          <w:b/>
        </w:rPr>
        <w:t>Q</w:t>
      </w:r>
      <w:r>
        <w:rPr>
          <w:b/>
        </w:rPr>
        <w:t xml:space="preserve">uestions, </w:t>
      </w:r>
      <w:r w:rsidR="007D590A">
        <w:rPr>
          <w:b/>
        </w:rPr>
        <w:t>O</w:t>
      </w:r>
      <w:r>
        <w:rPr>
          <w:b/>
        </w:rPr>
        <w:t xml:space="preserve">bjectives and </w:t>
      </w:r>
      <w:r w:rsidR="007D590A">
        <w:rPr>
          <w:b/>
        </w:rPr>
        <w:t>H</w:t>
      </w:r>
      <w:r>
        <w:rPr>
          <w:b/>
        </w:rPr>
        <w:t>ypotheses:</w:t>
      </w:r>
      <w:r>
        <w:t xml:space="preserve"> The research question</w:t>
      </w:r>
      <w:r w:rsidR="00EB4D7C">
        <w:t>(s) will be assessed in accordance with provincial and national laws, regulations and ethical standards</w:t>
      </w:r>
      <w:r w:rsidR="00283F95">
        <w:t>,</w:t>
      </w:r>
      <w:r w:rsidR="00EB4D7C">
        <w:t xml:space="preserve"> and are also reviewed for public interest value and compliance with privacy legislation and the Tri-Council Policy Statement for guidelines involving ethical research on humans.</w:t>
      </w:r>
    </w:p>
    <w:p w14:paraId="0F56238C" w14:textId="77777777" w:rsidR="00EB4D7C" w:rsidRDefault="00EB4D7C" w:rsidP="006B773F">
      <w:pPr>
        <w:pStyle w:val="ListParagraph"/>
        <w:ind w:left="567" w:hanging="567"/>
      </w:pPr>
    </w:p>
    <w:p w14:paraId="2455D4FB" w14:textId="475AFC01" w:rsidR="00287C7E" w:rsidRDefault="009F432C" w:rsidP="006B773F">
      <w:pPr>
        <w:pStyle w:val="ListParagraph"/>
        <w:ind w:left="567" w:hanging="567"/>
      </w:pPr>
      <w:r>
        <w:rPr>
          <w:b/>
        </w:rPr>
        <w:tab/>
      </w:r>
      <w:r w:rsidR="00287C7E" w:rsidRPr="00283F95">
        <w:rPr>
          <w:b/>
          <w:i/>
        </w:rPr>
        <w:t>Important:</w:t>
      </w:r>
      <w:r w:rsidR="00287C7E">
        <w:t xml:space="preserve"> All analyses should be restricted to answer the specified research questions </w:t>
      </w:r>
      <w:r w:rsidR="00287C7E" w:rsidRPr="00A575DD">
        <w:rPr>
          <w:b/>
        </w:rPr>
        <w:t>ONLY</w:t>
      </w:r>
      <w:r w:rsidR="00287C7E">
        <w:t xml:space="preserve"> in the </w:t>
      </w:r>
      <w:r w:rsidR="0091120A">
        <w:t>D</w:t>
      </w:r>
      <w:r w:rsidR="00287C7E">
        <w:t xml:space="preserve">ata </w:t>
      </w:r>
      <w:r w:rsidR="0091120A">
        <w:t>A</w:t>
      </w:r>
      <w:r w:rsidR="00287C7E">
        <w:t xml:space="preserve">ccess </w:t>
      </w:r>
      <w:r w:rsidR="0091120A">
        <w:t>A</w:t>
      </w:r>
      <w:r w:rsidR="00287C7E">
        <w:t>pplication. Any change in direction or scope of the questions needs to be brought back to the Data Access Committee for review and approval. Depending on the scope of the changes, a new project application and new data abstraction may be required.</w:t>
      </w:r>
    </w:p>
    <w:p w14:paraId="35D343B7" w14:textId="77777777" w:rsidR="00EB4D7C" w:rsidRDefault="00EB4D7C" w:rsidP="006B773F">
      <w:pPr>
        <w:pStyle w:val="ListParagraph"/>
        <w:ind w:left="567" w:hanging="567"/>
      </w:pPr>
    </w:p>
    <w:p w14:paraId="04D9A39E" w14:textId="77777777" w:rsidR="00EB4D7C" w:rsidRDefault="00D81689" w:rsidP="00550AC2">
      <w:pPr>
        <w:pStyle w:val="ListParagraph"/>
        <w:numPr>
          <w:ilvl w:val="0"/>
          <w:numId w:val="7"/>
        </w:numPr>
        <w:ind w:left="567" w:hanging="567"/>
      </w:pPr>
      <w:r w:rsidRPr="00D81689">
        <w:rPr>
          <w:b/>
        </w:rPr>
        <w:t>Methodology:</w:t>
      </w:r>
      <w:r>
        <w:t xml:space="preserve"> The study design and methodology including all statistical procedures must be summarized. The description must clearly describe the connection among the research questions, the methods and the data requested as only the data required to address the question(s) can be released.</w:t>
      </w:r>
    </w:p>
    <w:p w14:paraId="2C669999" w14:textId="77777777" w:rsidR="00D81689" w:rsidRDefault="00D81689" w:rsidP="00550AC2">
      <w:pPr>
        <w:pStyle w:val="ListParagraph"/>
        <w:ind w:left="567" w:hanging="567"/>
        <w:contextualSpacing w:val="0"/>
        <w:rPr>
          <w:b/>
        </w:rPr>
      </w:pPr>
    </w:p>
    <w:p w14:paraId="2BA4C610" w14:textId="10F73E56" w:rsidR="00D81689" w:rsidRDefault="005900BB" w:rsidP="006B773F">
      <w:pPr>
        <w:pStyle w:val="ListParagraph"/>
        <w:ind w:left="567" w:hanging="567"/>
        <w:rPr>
          <w:b/>
        </w:rPr>
      </w:pPr>
      <w:r>
        <w:rPr>
          <w:b/>
        </w:rPr>
        <w:t>Section 7</w:t>
      </w:r>
      <w:r w:rsidR="00D81689">
        <w:rPr>
          <w:b/>
        </w:rPr>
        <w:t>: Study Population</w:t>
      </w:r>
    </w:p>
    <w:p w14:paraId="781F1D17" w14:textId="77777777" w:rsidR="00112033" w:rsidRDefault="00112033" w:rsidP="006B773F">
      <w:pPr>
        <w:pStyle w:val="ListParagraph"/>
        <w:ind w:left="567" w:hanging="567"/>
      </w:pPr>
    </w:p>
    <w:p w14:paraId="6B4F123A" w14:textId="28F6ED4E" w:rsidR="00D81689" w:rsidRDefault="00D81689" w:rsidP="00034085">
      <w:pPr>
        <w:pStyle w:val="ListParagraph"/>
        <w:ind w:left="0"/>
      </w:pPr>
      <w:r>
        <w:t>The study population is the group of subjects that the researcher wants to include in their analyses. It may include multiple cohorts and one or more comparison groups. For example, the study population may include all women who participated in the GLA:D</w:t>
      </w:r>
      <w:r>
        <w:rPr>
          <w:vertAlign w:val="superscript"/>
        </w:rPr>
        <w:t xml:space="preserve">TM </w:t>
      </w:r>
      <w:r>
        <w:t xml:space="preserve">Canada program and provided data in the year </w:t>
      </w:r>
      <w:r>
        <w:lastRenderedPageBreak/>
        <w:t>2017. The cohort might be those with hip OA and the comparison group might be those with knee OA. The data extract</w:t>
      </w:r>
      <w:r w:rsidR="00E717F3">
        <w:t>ion</w:t>
      </w:r>
      <w:r>
        <w:t xml:space="preserve"> </w:t>
      </w:r>
      <w:r w:rsidR="00866C7F">
        <w:t xml:space="preserve">will be </w:t>
      </w:r>
      <w:r>
        <w:t xml:space="preserve">for the </w:t>
      </w:r>
      <w:r w:rsidR="00866C7F">
        <w:t xml:space="preserve">entire </w:t>
      </w:r>
      <w:r>
        <w:t xml:space="preserve">population </w:t>
      </w:r>
      <w:r w:rsidR="00866C7F">
        <w:t>and will include the variables</w:t>
      </w:r>
      <w:r>
        <w:t xml:space="preserve"> specified by the applicant based on the </w:t>
      </w:r>
      <w:r w:rsidR="00866C7F">
        <w:t>detailed variable list provided.</w:t>
      </w:r>
    </w:p>
    <w:p w14:paraId="272314B1" w14:textId="77777777" w:rsidR="00D45CAC" w:rsidRDefault="00D45CAC" w:rsidP="00034085">
      <w:pPr>
        <w:pStyle w:val="ListParagraph"/>
        <w:ind w:left="0"/>
      </w:pPr>
    </w:p>
    <w:p w14:paraId="5C145494" w14:textId="34B6B206" w:rsidR="00D45CAC" w:rsidRDefault="00D45CAC" w:rsidP="00034085">
      <w:pPr>
        <w:pStyle w:val="ListParagraph"/>
        <w:ind w:left="0"/>
      </w:pPr>
      <w:r w:rsidRPr="00D81689">
        <w:t>The study population must be clearly defined</w:t>
      </w:r>
      <w:r>
        <w:t xml:space="preserve"> </w:t>
      </w:r>
      <w:r w:rsidR="00112033">
        <w:t xml:space="preserve">using the data fields from the checklist </w:t>
      </w:r>
      <w:r w:rsidR="00E717F3">
        <w:t xml:space="preserve">outlining the available data </w:t>
      </w:r>
      <w:r>
        <w:t xml:space="preserve">and </w:t>
      </w:r>
      <w:r w:rsidR="00240FFE">
        <w:t>A</w:t>
      </w:r>
      <w:r>
        <w:t>pplicants are advised that any changes to the study population post-approval will incur a fee in addition to any previous estimate or costs paid. A new review by the Data Access Committee will also be required.</w:t>
      </w:r>
    </w:p>
    <w:p w14:paraId="07DD9E73" w14:textId="77777777" w:rsidR="00D45CAC" w:rsidRDefault="00D45CAC" w:rsidP="00034085">
      <w:pPr>
        <w:pStyle w:val="ListParagraph"/>
        <w:ind w:left="0"/>
      </w:pPr>
    </w:p>
    <w:p w14:paraId="35A14C03" w14:textId="08829F63" w:rsidR="00866C7F" w:rsidRPr="003650F8" w:rsidRDefault="005900BB" w:rsidP="00B55976">
      <w:pPr>
        <w:pStyle w:val="ListParagraph"/>
        <w:ind w:left="0"/>
        <w:rPr>
          <w:b/>
        </w:rPr>
      </w:pPr>
      <w:r>
        <w:rPr>
          <w:b/>
        </w:rPr>
        <w:t>Section 8</w:t>
      </w:r>
      <w:r w:rsidR="00866C7F" w:rsidRPr="003650F8">
        <w:rPr>
          <w:b/>
        </w:rPr>
        <w:t xml:space="preserve">: Data </w:t>
      </w:r>
      <w:r w:rsidR="00034085">
        <w:rPr>
          <w:b/>
        </w:rPr>
        <w:t>E</w:t>
      </w:r>
      <w:r w:rsidR="00866C7F" w:rsidRPr="003650F8">
        <w:rPr>
          <w:b/>
        </w:rPr>
        <w:t>xtracted</w:t>
      </w:r>
    </w:p>
    <w:p w14:paraId="07EDEDA7" w14:textId="77777777" w:rsidR="00866C7F" w:rsidRDefault="00866C7F" w:rsidP="00B55976">
      <w:pPr>
        <w:pStyle w:val="ListParagraph"/>
        <w:ind w:left="0"/>
      </w:pPr>
    </w:p>
    <w:p w14:paraId="4DC2DBFC" w14:textId="4E1E51DC" w:rsidR="00866C7F" w:rsidRDefault="0032155D" w:rsidP="00240FFE">
      <w:pPr>
        <w:pStyle w:val="ListParagraph"/>
        <w:numPr>
          <w:ilvl w:val="0"/>
          <w:numId w:val="9"/>
        </w:numPr>
      </w:pPr>
      <w:r w:rsidRPr="0032155D">
        <w:rPr>
          <w:b/>
        </w:rPr>
        <w:t>GLA:D</w:t>
      </w:r>
      <w:r w:rsidRPr="0032155D">
        <w:rPr>
          <w:b/>
          <w:vertAlign w:val="superscript"/>
        </w:rPr>
        <w:t xml:space="preserve">TM </w:t>
      </w:r>
      <w:r w:rsidRPr="0032155D">
        <w:rPr>
          <w:b/>
        </w:rPr>
        <w:t>Canada:</w:t>
      </w:r>
      <w:r>
        <w:t xml:space="preserve"> </w:t>
      </w:r>
      <w:r w:rsidR="00866C7F">
        <w:t xml:space="preserve">The </w:t>
      </w:r>
      <w:r w:rsidR="000976D8">
        <w:t>principal</w:t>
      </w:r>
      <w:r w:rsidR="00A43578">
        <w:t xml:space="preserve"> </w:t>
      </w:r>
      <w:r w:rsidR="00866C7F">
        <w:t>investigator must download and complete the appropriate file checklist and indicate the data fields (variable</w:t>
      </w:r>
      <w:r w:rsidR="003650F8">
        <w:t xml:space="preserve">s) to be used for analyses. Note that the data fields/variables will be cross referenced to the methods and analyses to determine </w:t>
      </w:r>
      <w:r w:rsidR="00E717F3">
        <w:t xml:space="preserve">that </w:t>
      </w:r>
      <w:r w:rsidR="003650F8">
        <w:t>each variable pertains to the study objective</w:t>
      </w:r>
      <w:r w:rsidR="00240FFE">
        <w:t>(</w:t>
      </w:r>
      <w:r w:rsidR="003650F8">
        <w:t>s</w:t>
      </w:r>
      <w:r w:rsidR="00240FFE">
        <w:t>)</w:t>
      </w:r>
      <w:r w:rsidR="003650F8">
        <w:t>/research question</w:t>
      </w:r>
      <w:r w:rsidR="00240FFE">
        <w:t>(</w:t>
      </w:r>
      <w:r w:rsidR="003650F8">
        <w:t>s</w:t>
      </w:r>
      <w:r w:rsidR="00240FFE">
        <w:t>)</w:t>
      </w:r>
      <w:r w:rsidR="003650F8">
        <w:t>.</w:t>
      </w:r>
    </w:p>
    <w:p w14:paraId="477E34DA" w14:textId="77777777" w:rsidR="00956FF5" w:rsidRDefault="00956FF5" w:rsidP="00B55976">
      <w:pPr>
        <w:pStyle w:val="ListParagraph"/>
        <w:ind w:left="0"/>
      </w:pPr>
    </w:p>
    <w:p w14:paraId="4FBE7506" w14:textId="2E7925B0" w:rsidR="00956FF5" w:rsidRDefault="00956FF5" w:rsidP="00240FFE">
      <w:pPr>
        <w:pStyle w:val="ListParagraph"/>
      </w:pPr>
      <w:r>
        <w:t xml:space="preserve">The onus is on the </w:t>
      </w:r>
      <w:r w:rsidR="000976D8">
        <w:t>principal</w:t>
      </w:r>
      <w:r w:rsidR="00A43578">
        <w:t xml:space="preserve"> </w:t>
      </w:r>
      <w:r>
        <w:t>investigator to ensure all variables are selected and clearly indicated. Any omissions will be the responsibility of the applicant and will incur additional costs for data extraction.</w:t>
      </w:r>
    </w:p>
    <w:p w14:paraId="589C3B40" w14:textId="77777777" w:rsidR="00956FF5" w:rsidRDefault="00956FF5" w:rsidP="00240FFE">
      <w:pPr>
        <w:pStyle w:val="ListParagraph"/>
      </w:pPr>
    </w:p>
    <w:p w14:paraId="7C99D871" w14:textId="03CA1C65" w:rsidR="00956FF5" w:rsidRDefault="00112033" w:rsidP="00240FFE">
      <w:pPr>
        <w:pStyle w:val="ListParagraph"/>
      </w:pPr>
      <w:r>
        <w:t>The forms specifying the variables</w:t>
      </w:r>
      <w:r w:rsidR="00956FF5">
        <w:t xml:space="preserve"> can be downloaded from the GLAD</w:t>
      </w:r>
      <w:r w:rsidR="00240FFE">
        <w:rPr>
          <w:vertAlign w:val="superscript"/>
        </w:rPr>
        <w:t>TM</w:t>
      </w:r>
      <w:r w:rsidR="00956FF5">
        <w:t xml:space="preserve">Canada website </w:t>
      </w:r>
      <w:hyperlink r:id="rId10" w:history="1">
        <w:r w:rsidR="00956FF5" w:rsidRPr="008B6D20">
          <w:rPr>
            <w:rStyle w:val="Hyperlink"/>
          </w:rPr>
          <w:t>http://gladcanada.ca/</w:t>
        </w:r>
      </w:hyperlink>
      <w:r w:rsidR="00956FF5">
        <w:t xml:space="preserve"> and </w:t>
      </w:r>
      <w:r w:rsidR="00E717F3">
        <w:t xml:space="preserve">must </w:t>
      </w:r>
      <w:r w:rsidR="00956FF5">
        <w:t xml:space="preserve">be appended to the </w:t>
      </w:r>
      <w:r w:rsidR="0091120A">
        <w:t>D</w:t>
      </w:r>
      <w:r w:rsidR="00956FF5">
        <w:t xml:space="preserve">ata </w:t>
      </w:r>
      <w:r w:rsidR="0091120A">
        <w:t>A</w:t>
      </w:r>
      <w:r w:rsidR="00956FF5">
        <w:t xml:space="preserve">ccess </w:t>
      </w:r>
      <w:r w:rsidR="0091120A">
        <w:t>R</w:t>
      </w:r>
      <w:r w:rsidR="00956FF5">
        <w:t xml:space="preserve">equest </w:t>
      </w:r>
      <w:r w:rsidR="0091120A">
        <w:t>A</w:t>
      </w:r>
      <w:r w:rsidR="00956FF5">
        <w:t>pplication. Please clearly indicate each variable required. Take care to indicate the variables across the time points</w:t>
      </w:r>
      <w:r w:rsidR="0032155D">
        <w:t xml:space="preserve"> (baseline, 3 and 12 mo</w:t>
      </w:r>
      <w:r w:rsidR="00240FFE">
        <w:t>nth</w:t>
      </w:r>
      <w:r w:rsidR="0032155D">
        <w:t>s follow-up)</w:t>
      </w:r>
      <w:r w:rsidR="00956FF5">
        <w:t>, if necessary.</w:t>
      </w:r>
    </w:p>
    <w:p w14:paraId="35117138" w14:textId="77777777" w:rsidR="0032155D" w:rsidRDefault="0032155D" w:rsidP="00240FFE">
      <w:pPr>
        <w:pStyle w:val="ListParagraph"/>
      </w:pPr>
    </w:p>
    <w:p w14:paraId="79314915" w14:textId="77777777" w:rsidR="0032155D" w:rsidRDefault="0032155D" w:rsidP="00240FFE">
      <w:pPr>
        <w:pStyle w:val="ListParagraph"/>
      </w:pPr>
      <w:r>
        <w:t>The start and end date should also be clearly indicated for the population and applicants are encouraged to use calendar or fiscal year wherever possible.</w:t>
      </w:r>
    </w:p>
    <w:p w14:paraId="72CD9F5D" w14:textId="77777777" w:rsidR="0032155D" w:rsidRDefault="0032155D" w:rsidP="00B55976">
      <w:pPr>
        <w:pStyle w:val="ListParagraph"/>
        <w:ind w:left="0"/>
      </w:pPr>
    </w:p>
    <w:p w14:paraId="5567B2FD" w14:textId="0E9FA1AD" w:rsidR="0032155D" w:rsidRDefault="0032155D" w:rsidP="00506E98">
      <w:pPr>
        <w:pStyle w:val="ListParagraph"/>
        <w:numPr>
          <w:ilvl w:val="0"/>
          <w:numId w:val="9"/>
        </w:numPr>
      </w:pPr>
      <w:r w:rsidRPr="006E71EF">
        <w:rPr>
          <w:b/>
        </w:rPr>
        <w:t xml:space="preserve">External </w:t>
      </w:r>
      <w:r w:rsidR="00034085">
        <w:rPr>
          <w:b/>
        </w:rPr>
        <w:t>D</w:t>
      </w:r>
      <w:r w:rsidRPr="006E71EF">
        <w:rPr>
          <w:b/>
        </w:rPr>
        <w:t>ata:</w:t>
      </w:r>
      <w:r>
        <w:t xml:space="preserve"> If GLA:D</w:t>
      </w:r>
      <w:r>
        <w:rPr>
          <w:vertAlign w:val="superscript"/>
        </w:rPr>
        <w:t xml:space="preserve">TM </w:t>
      </w:r>
      <w:r>
        <w:t xml:space="preserve">Canada data are to be linked to external administrative data, the </w:t>
      </w:r>
      <w:r w:rsidR="000976D8">
        <w:t>principal</w:t>
      </w:r>
      <w:r w:rsidR="00A43578">
        <w:t xml:space="preserve"> </w:t>
      </w:r>
      <w:r>
        <w:t xml:space="preserve">investigator needs to provide a copy of the approval for such linkage. Additionally, the consent form </w:t>
      </w:r>
      <w:r w:rsidR="00E717F3">
        <w:t>forwarded to</w:t>
      </w:r>
      <w:r>
        <w:t xml:space="preserve"> GLA:D</w:t>
      </w:r>
      <w:r>
        <w:rPr>
          <w:vertAlign w:val="superscript"/>
        </w:rPr>
        <w:t xml:space="preserve">TM </w:t>
      </w:r>
      <w:r>
        <w:t>Canada needs to indicate that the subjects have consented to providing their health card number and such linkage.</w:t>
      </w:r>
    </w:p>
    <w:p w14:paraId="064A65A9" w14:textId="77777777" w:rsidR="006E71EF" w:rsidRDefault="006E71EF" w:rsidP="00B55976">
      <w:pPr>
        <w:pStyle w:val="ListParagraph"/>
        <w:ind w:left="0"/>
      </w:pPr>
    </w:p>
    <w:p w14:paraId="6F2ABE63" w14:textId="2BF8E74E" w:rsidR="00E97A29" w:rsidRDefault="00506E98" w:rsidP="00506E98">
      <w:pPr>
        <w:pStyle w:val="ListParagraph"/>
        <w:numPr>
          <w:ilvl w:val="0"/>
          <w:numId w:val="9"/>
        </w:numPr>
      </w:pPr>
      <w:r>
        <w:rPr>
          <w:b/>
        </w:rPr>
        <w:t xml:space="preserve"> </w:t>
      </w:r>
      <w:r w:rsidR="006E71EF" w:rsidRPr="00E97A29">
        <w:rPr>
          <w:b/>
        </w:rPr>
        <w:t>Researcher-</w:t>
      </w:r>
      <w:r w:rsidR="00034085">
        <w:rPr>
          <w:b/>
        </w:rPr>
        <w:t>C</w:t>
      </w:r>
      <w:r w:rsidR="006E71EF" w:rsidRPr="00E97A29">
        <w:rPr>
          <w:b/>
        </w:rPr>
        <w:t xml:space="preserve">ollected </w:t>
      </w:r>
      <w:r w:rsidR="00034085">
        <w:rPr>
          <w:b/>
        </w:rPr>
        <w:t>D</w:t>
      </w:r>
      <w:r w:rsidR="006E71EF" w:rsidRPr="00E97A29">
        <w:rPr>
          <w:b/>
        </w:rPr>
        <w:t xml:space="preserve">ata: </w:t>
      </w:r>
      <w:r w:rsidR="00E97A29">
        <w:t>GLA:D</w:t>
      </w:r>
      <w:r w:rsidR="00E97A29">
        <w:rPr>
          <w:vertAlign w:val="superscript"/>
        </w:rPr>
        <w:t xml:space="preserve">TM </w:t>
      </w:r>
      <w:r w:rsidR="00E97A29">
        <w:t>Canada data can be linked to researcher-collected data through a third unique identifier that maintains the de-identification of the GLA:D</w:t>
      </w:r>
      <w:r w:rsidR="00E97A29">
        <w:rPr>
          <w:vertAlign w:val="superscript"/>
        </w:rPr>
        <w:t xml:space="preserve">TM </w:t>
      </w:r>
      <w:r w:rsidR="00E97A29">
        <w:t xml:space="preserve">Canada data. The </w:t>
      </w:r>
      <w:r w:rsidR="000976D8">
        <w:t>principal</w:t>
      </w:r>
      <w:r w:rsidR="00A43578">
        <w:t xml:space="preserve"> </w:t>
      </w:r>
      <w:r w:rsidR="00E97A29">
        <w:t>investigator needs to ensure that their collected data can be transferred to the GLA:D</w:t>
      </w:r>
      <w:r w:rsidR="00E97A29" w:rsidRPr="00E97A29">
        <w:rPr>
          <w:vertAlign w:val="superscript"/>
        </w:rPr>
        <w:t xml:space="preserve">TM </w:t>
      </w:r>
      <w:r w:rsidR="00E97A29">
        <w:t>Canada team for linkage and creation of this third identifier.</w:t>
      </w:r>
      <w:r w:rsidR="008A0C89">
        <w:t xml:space="preserve"> This will require consent of participants and the applicant should append the consent form for the research</w:t>
      </w:r>
      <w:r w:rsidR="00E717F3">
        <w:t>er</w:t>
      </w:r>
      <w:r w:rsidR="008A0C89">
        <w:t>-collected data. If for some reason, consent has not been obtained or consent has been waived, the applicant needs to provide justification including indicating that this justification was part of the REB approval</w:t>
      </w:r>
      <w:r>
        <w:t xml:space="preserve"> in the ‘Ethics Review’ section of the form</w:t>
      </w:r>
      <w:r w:rsidR="008A0C89">
        <w:t>.</w:t>
      </w:r>
    </w:p>
    <w:p w14:paraId="55D6CC6E" w14:textId="77777777" w:rsidR="00E97A29" w:rsidRDefault="00E97A29" w:rsidP="00B55976">
      <w:pPr>
        <w:pStyle w:val="ListParagraph"/>
        <w:ind w:left="0"/>
      </w:pPr>
    </w:p>
    <w:p w14:paraId="713DD5D8" w14:textId="1FBF6239" w:rsidR="00034085" w:rsidRDefault="00E97A29" w:rsidP="00506E98">
      <w:pPr>
        <w:pStyle w:val="ListParagraph"/>
        <w:contextualSpacing w:val="0"/>
      </w:pPr>
      <w:r>
        <w:t>Additionally, the research project should clearly indicate through the objectives, methods and data analyses the rationale and logic for this linkage.</w:t>
      </w:r>
    </w:p>
    <w:p w14:paraId="0C27EBD1" w14:textId="77777777" w:rsidR="00E451EE" w:rsidRDefault="00E451EE" w:rsidP="00550AC2">
      <w:pPr>
        <w:pStyle w:val="ListParagraph"/>
        <w:ind w:left="0"/>
        <w:contextualSpacing w:val="0"/>
      </w:pPr>
    </w:p>
    <w:p w14:paraId="147EBFC1" w14:textId="77777777" w:rsidR="00267E3A" w:rsidRDefault="005900BB" w:rsidP="00B55976">
      <w:pPr>
        <w:pStyle w:val="ListParagraph"/>
        <w:ind w:left="0"/>
        <w:rPr>
          <w:b/>
        </w:rPr>
      </w:pPr>
      <w:r>
        <w:rPr>
          <w:b/>
        </w:rPr>
        <w:t>Section 9</w:t>
      </w:r>
      <w:r w:rsidR="001E14C1" w:rsidRPr="001E14C1">
        <w:rPr>
          <w:b/>
        </w:rPr>
        <w:t xml:space="preserve">: </w:t>
      </w:r>
      <w:r w:rsidR="00193884">
        <w:rPr>
          <w:b/>
        </w:rPr>
        <w:t>Data Sec</w:t>
      </w:r>
      <w:r w:rsidR="00267E3A">
        <w:rPr>
          <w:b/>
        </w:rPr>
        <w:t>urity and Access</w:t>
      </w:r>
    </w:p>
    <w:p w14:paraId="5D8EFF84" w14:textId="77777777" w:rsidR="00267E3A" w:rsidRDefault="00267E3A" w:rsidP="00B55976">
      <w:pPr>
        <w:pStyle w:val="ListParagraph"/>
        <w:ind w:left="0"/>
        <w:rPr>
          <w:b/>
        </w:rPr>
      </w:pPr>
    </w:p>
    <w:p w14:paraId="51ED5D55" w14:textId="162EDAE8" w:rsidR="00267E3A" w:rsidRPr="00267E3A" w:rsidRDefault="001E14C1" w:rsidP="00550AC2">
      <w:pPr>
        <w:pStyle w:val="ListParagraph"/>
        <w:numPr>
          <w:ilvl w:val="0"/>
          <w:numId w:val="8"/>
        </w:numPr>
        <w:ind w:left="567" w:hanging="567"/>
        <w:rPr>
          <w:b/>
        </w:rPr>
      </w:pPr>
      <w:r w:rsidRPr="001E14C1">
        <w:rPr>
          <w:b/>
        </w:rPr>
        <w:t>Privacy Risk Considerations</w:t>
      </w:r>
      <w:r w:rsidR="00267E3A">
        <w:rPr>
          <w:b/>
        </w:rPr>
        <w:t xml:space="preserve">: </w:t>
      </w:r>
      <w:r w:rsidRPr="001E14C1">
        <w:t xml:space="preserve">The electronic collection of </w:t>
      </w:r>
      <w:r>
        <w:t>GLA:D</w:t>
      </w:r>
      <w:r w:rsidRPr="00267E3A">
        <w:rPr>
          <w:vertAlign w:val="superscript"/>
        </w:rPr>
        <w:t xml:space="preserve">TM </w:t>
      </w:r>
      <w:r>
        <w:t xml:space="preserve">Canada data has undergone the necessary privacy impact assessment and meets standards across the provinces and territories. However, some projects may require a Privacy Impact Assessment and the </w:t>
      </w:r>
      <w:r w:rsidR="000976D8">
        <w:t>principal</w:t>
      </w:r>
      <w:r w:rsidR="00A43578">
        <w:t xml:space="preserve"> </w:t>
      </w:r>
      <w:r>
        <w:t>investigator assumes overall responsibility for obtaining such. The GLA:D</w:t>
      </w:r>
      <w:r w:rsidRPr="00267E3A">
        <w:rPr>
          <w:vertAlign w:val="superscript"/>
        </w:rPr>
        <w:t xml:space="preserve">TM </w:t>
      </w:r>
      <w:r>
        <w:t>Canada team will work with the applicant to supply information related to the GLA:D</w:t>
      </w:r>
      <w:r w:rsidRPr="00267E3A">
        <w:rPr>
          <w:vertAlign w:val="superscript"/>
        </w:rPr>
        <w:t xml:space="preserve">TM </w:t>
      </w:r>
      <w:r>
        <w:t>Canada data.</w:t>
      </w:r>
    </w:p>
    <w:p w14:paraId="1A22571B" w14:textId="011251F0" w:rsidR="00267E3A" w:rsidRDefault="00267E3A" w:rsidP="00B55976">
      <w:pPr>
        <w:pStyle w:val="ListParagraph"/>
        <w:ind w:left="0"/>
        <w:rPr>
          <w:b/>
        </w:rPr>
      </w:pPr>
    </w:p>
    <w:p w14:paraId="32745664" w14:textId="53FBE1CD" w:rsidR="00267E3A" w:rsidRPr="00267E3A" w:rsidRDefault="00034085" w:rsidP="00506E98">
      <w:pPr>
        <w:pStyle w:val="ListParagraph"/>
        <w:tabs>
          <w:tab w:val="left" w:pos="567"/>
        </w:tabs>
        <w:ind w:left="540"/>
      </w:pPr>
      <w:r>
        <w:tab/>
      </w:r>
      <w:r w:rsidR="00267E3A" w:rsidRPr="00267E3A">
        <w:t xml:space="preserve">The applicants must indicate how data </w:t>
      </w:r>
      <w:r w:rsidR="00506E98">
        <w:t xml:space="preserve">will be </w:t>
      </w:r>
      <w:r w:rsidR="00267E3A" w:rsidRPr="00267E3A">
        <w:t xml:space="preserve">protected once the </w:t>
      </w:r>
      <w:r w:rsidR="00112033">
        <w:t xml:space="preserve">data </w:t>
      </w:r>
      <w:r w:rsidR="00267E3A" w:rsidRPr="00267E3A">
        <w:t xml:space="preserve">file </w:t>
      </w:r>
      <w:r w:rsidR="00506E98">
        <w:t xml:space="preserve">is received </w:t>
      </w:r>
      <w:r w:rsidR="00267E3A" w:rsidRPr="00267E3A">
        <w:t>as per</w:t>
      </w:r>
      <w:r w:rsidR="00506E98">
        <w:t xml:space="preserve"> the ‘Data Security’ section of</w:t>
      </w:r>
      <w:r w:rsidR="00267E3A" w:rsidRPr="00267E3A">
        <w:t xml:space="preserve"> the application form.</w:t>
      </w:r>
    </w:p>
    <w:p w14:paraId="3422FAEB" w14:textId="77777777" w:rsidR="00267E3A" w:rsidRPr="00267E3A" w:rsidRDefault="00267E3A" w:rsidP="00A33B90">
      <w:pPr>
        <w:pStyle w:val="ListParagraph"/>
        <w:ind w:left="540" w:hanging="540"/>
        <w:rPr>
          <w:b/>
        </w:rPr>
      </w:pPr>
    </w:p>
    <w:p w14:paraId="3D00D2E0" w14:textId="32B69611" w:rsidR="00A1720F" w:rsidRPr="00267E3A" w:rsidRDefault="00A1720F" w:rsidP="00A33B90">
      <w:pPr>
        <w:pStyle w:val="ListParagraph"/>
        <w:numPr>
          <w:ilvl w:val="0"/>
          <w:numId w:val="8"/>
        </w:numPr>
        <w:tabs>
          <w:tab w:val="left" w:pos="567"/>
        </w:tabs>
        <w:ind w:left="540" w:hanging="540"/>
        <w:rPr>
          <w:b/>
        </w:rPr>
      </w:pPr>
      <w:r w:rsidRPr="00267E3A">
        <w:rPr>
          <w:b/>
        </w:rPr>
        <w:t>Data Transfer</w:t>
      </w:r>
      <w:r w:rsidR="00267E3A">
        <w:rPr>
          <w:b/>
        </w:rPr>
        <w:t>:</w:t>
      </w:r>
      <w:r w:rsidR="00267E3A">
        <w:t xml:space="preserve"> </w:t>
      </w:r>
      <w:r>
        <w:t>GLA:D</w:t>
      </w:r>
      <w:r w:rsidRPr="00267E3A">
        <w:rPr>
          <w:vertAlign w:val="superscript"/>
        </w:rPr>
        <w:t xml:space="preserve">TM </w:t>
      </w:r>
      <w:r>
        <w:t>Canada data will be transferred by a secure web-portal</w:t>
      </w:r>
      <w:r w:rsidR="00112033">
        <w:t xml:space="preserve"> once </w:t>
      </w:r>
      <w:r w:rsidR="00A33B90">
        <w:t>all necessary approvals are received (</w:t>
      </w:r>
      <w:r w:rsidR="00112033">
        <w:t>REB approval for the study</w:t>
      </w:r>
      <w:r w:rsidR="00A33B90">
        <w:t>, data application approval etc.)</w:t>
      </w:r>
      <w:r>
        <w:t>. This portal meets the standards fo</w:t>
      </w:r>
      <w:r w:rsidR="00267E3A">
        <w:t>r transfer of patient-</w:t>
      </w:r>
      <w:r>
        <w:t>level data and hence for transferring de-identified GLA:D</w:t>
      </w:r>
      <w:r w:rsidRPr="00267E3A">
        <w:rPr>
          <w:vertAlign w:val="superscript"/>
        </w:rPr>
        <w:t xml:space="preserve">TM </w:t>
      </w:r>
      <w:r>
        <w:t>Canada data.</w:t>
      </w:r>
    </w:p>
    <w:p w14:paraId="63A6BC7B" w14:textId="556AB473" w:rsidR="00267E3A" w:rsidRDefault="0091120A" w:rsidP="00034085">
      <w:pPr>
        <w:tabs>
          <w:tab w:val="left" w:pos="567"/>
        </w:tabs>
      </w:pPr>
      <w:r>
        <w:tab/>
      </w:r>
      <w:r w:rsidR="00267E3A">
        <w:t xml:space="preserve">At no time can any data be transferred among investigators by email, fax or regular mail. Any </w:t>
      </w:r>
      <w:r>
        <w:tab/>
      </w:r>
      <w:r w:rsidR="00267E3A">
        <w:t xml:space="preserve">data transfer must occur in person, by secured courier or a secure file portal. Failure to comply </w:t>
      </w:r>
      <w:r>
        <w:tab/>
      </w:r>
      <w:r w:rsidR="00267E3A">
        <w:t xml:space="preserve">will be considered a breech, will be reported to the relevant privacy office and the applicant(s)’ </w:t>
      </w:r>
      <w:r>
        <w:tab/>
      </w:r>
      <w:r w:rsidR="00267E3A">
        <w:t>data access approval will be rescinded.</w:t>
      </w:r>
    </w:p>
    <w:p w14:paraId="0E99A41C" w14:textId="7EFF34B1" w:rsidR="00267E3A" w:rsidRDefault="00267E3A" w:rsidP="00010787">
      <w:pPr>
        <w:pStyle w:val="ListParagraph"/>
        <w:numPr>
          <w:ilvl w:val="0"/>
          <w:numId w:val="8"/>
        </w:numPr>
        <w:tabs>
          <w:tab w:val="left" w:pos="567"/>
        </w:tabs>
        <w:ind w:left="540" w:hanging="540"/>
      </w:pPr>
      <w:r w:rsidRPr="00676EE6">
        <w:rPr>
          <w:b/>
        </w:rPr>
        <w:t xml:space="preserve">Data </w:t>
      </w:r>
      <w:r w:rsidR="004D54CF">
        <w:rPr>
          <w:b/>
        </w:rPr>
        <w:t>D</w:t>
      </w:r>
      <w:r w:rsidRPr="00676EE6">
        <w:rPr>
          <w:b/>
        </w:rPr>
        <w:t xml:space="preserve">estruction </w:t>
      </w:r>
      <w:r w:rsidR="004D54CF">
        <w:rPr>
          <w:b/>
        </w:rPr>
        <w:t>S</w:t>
      </w:r>
      <w:r w:rsidRPr="00676EE6">
        <w:rPr>
          <w:b/>
        </w:rPr>
        <w:t>ecurity:</w:t>
      </w:r>
      <w:r>
        <w:t xml:space="preserve"> All data and related materials containing data from GLA:D</w:t>
      </w:r>
      <w:r>
        <w:rPr>
          <w:vertAlign w:val="superscript"/>
        </w:rPr>
        <w:t xml:space="preserve">TM </w:t>
      </w:r>
      <w:r>
        <w:t xml:space="preserve">Canada or </w:t>
      </w:r>
      <w:r w:rsidR="0091120A">
        <w:tab/>
      </w:r>
      <w:r>
        <w:t>linked records generated from GLA:D</w:t>
      </w:r>
      <w:r>
        <w:rPr>
          <w:vertAlign w:val="superscript"/>
        </w:rPr>
        <w:t xml:space="preserve">TM </w:t>
      </w:r>
      <w:r>
        <w:t xml:space="preserve">Canada data, such as derived data, duplicated data, </w:t>
      </w:r>
      <w:r w:rsidR="0091120A">
        <w:tab/>
      </w:r>
      <w:r>
        <w:t xml:space="preserve">analysis tables, working files, back-up files, data on a server, temporary files etc. need to be </w:t>
      </w:r>
      <w:r w:rsidR="0091120A">
        <w:tab/>
      </w:r>
      <w:r>
        <w:t>destroyed at the completion of the project</w:t>
      </w:r>
      <w:r w:rsidR="00A33B90">
        <w:t xml:space="preserve"> in accordance with the institution policies as outlined in the ‘Data Destruction’ section of the form</w:t>
      </w:r>
      <w:r>
        <w:t>.</w:t>
      </w:r>
    </w:p>
    <w:p w14:paraId="37398F74" w14:textId="77777777" w:rsidR="00267E3A" w:rsidRDefault="00267E3A" w:rsidP="00034085">
      <w:pPr>
        <w:pStyle w:val="ListParagraph"/>
        <w:tabs>
          <w:tab w:val="left" w:pos="567"/>
        </w:tabs>
        <w:ind w:left="0"/>
      </w:pPr>
    </w:p>
    <w:p w14:paraId="36412158" w14:textId="44828EFD" w:rsidR="00267E3A" w:rsidRDefault="00267E3A" w:rsidP="00550AC2">
      <w:pPr>
        <w:pStyle w:val="ListParagraph"/>
        <w:ind w:left="567"/>
      </w:pPr>
      <w:r>
        <w:t>Any paper files need to be destroyed in manner that leaves no possibility for reconstruction of information (e.g. cross-cutting shredding).</w:t>
      </w:r>
    </w:p>
    <w:p w14:paraId="7BA8FC64" w14:textId="77777777" w:rsidR="00267E3A" w:rsidRDefault="00267E3A" w:rsidP="00034085">
      <w:pPr>
        <w:pStyle w:val="ListParagraph"/>
        <w:tabs>
          <w:tab w:val="left" w:pos="567"/>
        </w:tabs>
        <w:ind w:left="0"/>
      </w:pPr>
    </w:p>
    <w:p w14:paraId="1CE776DA" w14:textId="1E90B6DF" w:rsidR="00267E3A" w:rsidRDefault="00267E3A" w:rsidP="00550AC2">
      <w:pPr>
        <w:pStyle w:val="ListParagraph"/>
        <w:tabs>
          <w:tab w:val="left" w:pos="567"/>
        </w:tabs>
        <w:ind w:left="567"/>
      </w:pPr>
      <w:r>
        <w:t xml:space="preserve">The </w:t>
      </w:r>
      <w:r w:rsidR="000976D8">
        <w:t>principal</w:t>
      </w:r>
      <w:r w:rsidR="00A43578">
        <w:t xml:space="preserve"> </w:t>
      </w:r>
      <w:r>
        <w:t>investigator will be responsible for notifying GLA:D</w:t>
      </w:r>
      <w:r>
        <w:rPr>
          <w:vertAlign w:val="superscript"/>
        </w:rPr>
        <w:t xml:space="preserve">TM </w:t>
      </w:r>
      <w:r>
        <w:t>Canada that the data have been destroyed.</w:t>
      </w:r>
    </w:p>
    <w:p w14:paraId="76C739AC" w14:textId="77777777" w:rsidR="00193884" w:rsidRDefault="00193884" w:rsidP="00550AC2">
      <w:pPr>
        <w:pStyle w:val="ListParagraph"/>
        <w:ind w:left="0"/>
        <w:contextualSpacing w:val="0"/>
      </w:pPr>
    </w:p>
    <w:p w14:paraId="53FC6954" w14:textId="77777777" w:rsidR="00193884" w:rsidRPr="006556C9" w:rsidRDefault="005900BB" w:rsidP="00B55976">
      <w:pPr>
        <w:pStyle w:val="ListParagraph"/>
        <w:ind w:left="0"/>
        <w:rPr>
          <w:b/>
        </w:rPr>
      </w:pPr>
      <w:r>
        <w:rPr>
          <w:b/>
        </w:rPr>
        <w:t>Section 10</w:t>
      </w:r>
      <w:r w:rsidR="00193884" w:rsidRPr="006556C9">
        <w:rPr>
          <w:b/>
        </w:rPr>
        <w:t>: Project Communications</w:t>
      </w:r>
    </w:p>
    <w:p w14:paraId="1561A072" w14:textId="77777777" w:rsidR="00193884" w:rsidRDefault="00193884" w:rsidP="00B55976">
      <w:pPr>
        <w:pStyle w:val="ListParagraph"/>
        <w:ind w:left="0"/>
      </w:pPr>
    </w:p>
    <w:p w14:paraId="4135CBEA" w14:textId="6DAA2E43" w:rsidR="003811DB" w:rsidRPr="0018759C" w:rsidRDefault="00AE0ADE" w:rsidP="00B55976">
      <w:pPr>
        <w:pStyle w:val="ListParagraph"/>
        <w:ind w:left="0"/>
        <w:rPr>
          <w:b/>
        </w:rPr>
      </w:pPr>
      <w:r>
        <w:t>All</w:t>
      </w:r>
      <w:r w:rsidR="003811DB">
        <w:t xml:space="preserve"> GLA:D</w:t>
      </w:r>
      <w:r w:rsidR="003811DB">
        <w:rPr>
          <w:vertAlign w:val="superscript"/>
        </w:rPr>
        <w:t xml:space="preserve">TM </w:t>
      </w:r>
      <w:r w:rsidR="003811DB">
        <w:t>Canada data access application</w:t>
      </w:r>
      <w:r>
        <w:t xml:space="preserve">s </w:t>
      </w:r>
      <w:r w:rsidR="003811DB">
        <w:t>will be assigned a number for tracking purposes</w:t>
      </w:r>
      <w:r>
        <w:t xml:space="preserve"> once received</w:t>
      </w:r>
      <w:r w:rsidR="003811DB">
        <w:t xml:space="preserve">. </w:t>
      </w:r>
      <w:r w:rsidR="003811DB" w:rsidRPr="00AE0ADE">
        <w:rPr>
          <w:b/>
        </w:rPr>
        <w:t xml:space="preserve">All applications will be reviewed </w:t>
      </w:r>
      <w:r w:rsidRPr="00AE0ADE">
        <w:rPr>
          <w:b/>
        </w:rPr>
        <w:t xml:space="preserve">initially </w:t>
      </w:r>
      <w:r w:rsidR="003811DB" w:rsidRPr="00AE0ADE">
        <w:rPr>
          <w:b/>
        </w:rPr>
        <w:t>by the GLA:D</w:t>
      </w:r>
      <w:r w:rsidR="003811DB" w:rsidRPr="00AE0ADE">
        <w:rPr>
          <w:b/>
          <w:vertAlign w:val="superscript"/>
        </w:rPr>
        <w:t xml:space="preserve">TM </w:t>
      </w:r>
      <w:r w:rsidR="003811DB" w:rsidRPr="00AE0ADE">
        <w:rPr>
          <w:b/>
        </w:rPr>
        <w:t>Canada staff</w:t>
      </w:r>
      <w:r w:rsidRPr="00AE0ADE">
        <w:rPr>
          <w:b/>
        </w:rPr>
        <w:t xml:space="preserve"> for completeness</w:t>
      </w:r>
      <w:r w:rsidR="00112033" w:rsidRPr="00AE0ADE">
        <w:rPr>
          <w:b/>
        </w:rPr>
        <w:t xml:space="preserve">; </w:t>
      </w:r>
      <w:r w:rsidRPr="00AE0ADE">
        <w:rPr>
          <w:b/>
        </w:rPr>
        <w:t xml:space="preserve">but, </w:t>
      </w:r>
      <w:r w:rsidR="00112033" w:rsidRPr="00AE0ADE">
        <w:rPr>
          <w:b/>
        </w:rPr>
        <w:t xml:space="preserve">only complete applications will be </w:t>
      </w:r>
      <w:r w:rsidR="003811DB" w:rsidRPr="00AE0ADE">
        <w:rPr>
          <w:b/>
        </w:rPr>
        <w:t>forwarded to the Data Access Committee</w:t>
      </w:r>
      <w:r w:rsidR="003811DB" w:rsidRPr="0018759C">
        <w:rPr>
          <w:b/>
        </w:rPr>
        <w:t xml:space="preserve"> for review. Incomplete applications or those with inconsistencies will be returned to the applicant and will not be processed until a complete application package is received.</w:t>
      </w:r>
      <w:r w:rsidR="003811DB">
        <w:rPr>
          <w:b/>
        </w:rPr>
        <w:t xml:space="preserve"> </w:t>
      </w:r>
      <w:r w:rsidR="003811DB" w:rsidRPr="00550AC2">
        <w:t>N</w:t>
      </w:r>
      <w:r w:rsidR="003811DB">
        <w:t>ot every application will necessarily be approved.</w:t>
      </w:r>
    </w:p>
    <w:p w14:paraId="21513825" w14:textId="77777777" w:rsidR="006556C9" w:rsidRDefault="006556C9" w:rsidP="00550AC2">
      <w:pPr>
        <w:pStyle w:val="ListParagraph"/>
        <w:ind w:left="0"/>
        <w:contextualSpacing w:val="0"/>
      </w:pPr>
    </w:p>
    <w:p w14:paraId="6ACFC0AA" w14:textId="77777777" w:rsidR="00DA3301" w:rsidRDefault="00DA3301" w:rsidP="00550AC2">
      <w:pPr>
        <w:pStyle w:val="ListParagraph"/>
        <w:ind w:left="0"/>
        <w:contextualSpacing w:val="0"/>
      </w:pPr>
    </w:p>
    <w:p w14:paraId="43E39C63" w14:textId="77777777" w:rsidR="006556C9" w:rsidRPr="006556C9" w:rsidRDefault="006556C9" w:rsidP="00B55976">
      <w:pPr>
        <w:pStyle w:val="ListParagraph"/>
        <w:ind w:left="0"/>
        <w:rPr>
          <w:b/>
        </w:rPr>
      </w:pPr>
      <w:r w:rsidRPr="006556C9">
        <w:rPr>
          <w:b/>
        </w:rPr>
        <w:lastRenderedPageBreak/>
        <w:t>S</w:t>
      </w:r>
      <w:r w:rsidR="005900BB">
        <w:rPr>
          <w:b/>
        </w:rPr>
        <w:t>ection 11</w:t>
      </w:r>
      <w:r w:rsidRPr="006556C9">
        <w:rPr>
          <w:b/>
        </w:rPr>
        <w:t>: Cost Recovery for Data Access Requests and Data Extraction</w:t>
      </w:r>
    </w:p>
    <w:p w14:paraId="0DF35D9B" w14:textId="77777777" w:rsidR="006556C9" w:rsidRDefault="006556C9" w:rsidP="00B55976">
      <w:pPr>
        <w:pStyle w:val="ListParagraph"/>
        <w:ind w:left="0"/>
      </w:pPr>
    </w:p>
    <w:p w14:paraId="4393A560" w14:textId="524DF295" w:rsidR="008B3076" w:rsidRDefault="00676EE6" w:rsidP="00B55976">
      <w:pPr>
        <w:pStyle w:val="ListParagraph"/>
        <w:ind w:left="0"/>
      </w:pPr>
      <w:r>
        <w:t xml:space="preserve">Currently the charge for partial cost recovery for retrieval and preparation of a dataset </w:t>
      </w:r>
      <w:r w:rsidR="00F34F9D">
        <w:t xml:space="preserve">(i.e. one-time data cut only) </w:t>
      </w:r>
      <w:r>
        <w:t xml:space="preserve">based on data from </w:t>
      </w:r>
      <w:r w:rsidR="008B3076">
        <w:t>the GLA:D</w:t>
      </w:r>
      <w:r w:rsidR="008B3076">
        <w:rPr>
          <w:vertAlign w:val="superscript"/>
        </w:rPr>
        <w:t xml:space="preserve">TM </w:t>
      </w:r>
      <w:r w:rsidR="008B3076">
        <w:t xml:space="preserve">Canada </w:t>
      </w:r>
      <w:r>
        <w:t>cohort is $3,000</w:t>
      </w:r>
      <w:r w:rsidR="00F34F9D">
        <w:t xml:space="preserve">. Extra charges will apply for recurring data cuts and will be determined on a case-by-case basis as fees </w:t>
      </w:r>
      <w:r w:rsidR="00E451EE">
        <w:t>will vary depending on the frequency of data cuts</w:t>
      </w:r>
      <w:r>
        <w:t xml:space="preserve">. Additional fees may </w:t>
      </w:r>
      <w:r w:rsidR="00F34F9D">
        <w:t xml:space="preserve">also </w:t>
      </w:r>
      <w:r>
        <w:t xml:space="preserve">be applied for data access requests that require more complex customization of datasets. </w:t>
      </w:r>
      <w:r w:rsidR="008B3076">
        <w:t>If data linkage is required, the additional costs will be determined on a case-by-case basis for the linkage component as this will be dependent on the data and datasets to be linked.</w:t>
      </w:r>
      <w:r w:rsidR="001B31D3">
        <w:t xml:space="preserve"> </w:t>
      </w:r>
      <w:r w:rsidR="00667F37">
        <w:t xml:space="preserve">These fees are in line with other agencies. </w:t>
      </w:r>
    </w:p>
    <w:p w14:paraId="2964FAA5" w14:textId="77777777" w:rsidR="008B3076" w:rsidRDefault="008B3076" w:rsidP="00B55976">
      <w:pPr>
        <w:pStyle w:val="ListParagraph"/>
        <w:ind w:left="0"/>
      </w:pPr>
    </w:p>
    <w:p w14:paraId="4C5ABC67" w14:textId="13600D08" w:rsidR="006556C9" w:rsidRDefault="006556C9" w:rsidP="00B55976">
      <w:pPr>
        <w:pStyle w:val="ListParagraph"/>
        <w:ind w:left="0"/>
      </w:pPr>
      <w:r>
        <w:t xml:space="preserve">The </w:t>
      </w:r>
      <w:r w:rsidR="000976D8">
        <w:t>principal</w:t>
      </w:r>
      <w:r w:rsidR="00A43578">
        <w:t xml:space="preserve"> </w:t>
      </w:r>
      <w:r>
        <w:t>investigator will be responsible for the costs associated with the data request application and data extraction</w:t>
      </w:r>
      <w:r w:rsidR="00667F37">
        <w:t xml:space="preserve"> and </w:t>
      </w:r>
      <w:r w:rsidR="00F34F9D">
        <w:t>all fees</w:t>
      </w:r>
      <w:r w:rsidR="00667F37">
        <w:t xml:space="preserve"> must be paid to the Canadian Orthopaedic </w:t>
      </w:r>
      <w:r w:rsidR="00F34F9D">
        <w:t xml:space="preserve">Foundation </w:t>
      </w:r>
      <w:r w:rsidR="00667F37">
        <w:t>prior to data abstraction</w:t>
      </w:r>
      <w:r>
        <w:t xml:space="preserve">. </w:t>
      </w:r>
      <w:r w:rsidR="00667F37">
        <w:t xml:space="preserve">These fees can be paid through the online </w:t>
      </w:r>
      <w:r w:rsidR="00F34F9D">
        <w:t xml:space="preserve">payment </w:t>
      </w:r>
      <w:r w:rsidR="00667F37">
        <w:t>system at www.GLADCanada.ca</w:t>
      </w:r>
    </w:p>
    <w:p w14:paraId="4FFAA4FE" w14:textId="77777777" w:rsidR="00764763" w:rsidRDefault="00764763" w:rsidP="00550AC2">
      <w:pPr>
        <w:pStyle w:val="ListParagraph"/>
        <w:ind w:left="0"/>
        <w:contextualSpacing w:val="0"/>
      </w:pPr>
    </w:p>
    <w:p w14:paraId="5D987B7D" w14:textId="36459781" w:rsidR="00764763" w:rsidRDefault="002F254A" w:rsidP="00B55976">
      <w:pPr>
        <w:pStyle w:val="ListParagraph"/>
        <w:ind w:left="0"/>
        <w:rPr>
          <w:b/>
        </w:rPr>
      </w:pPr>
      <w:r>
        <w:rPr>
          <w:b/>
        </w:rPr>
        <w:t xml:space="preserve">Section 12: </w:t>
      </w:r>
      <w:r w:rsidR="00764763" w:rsidRPr="00764763">
        <w:rPr>
          <w:b/>
        </w:rPr>
        <w:t>Questions and Help</w:t>
      </w:r>
    </w:p>
    <w:p w14:paraId="3DC654BC" w14:textId="77777777" w:rsidR="00764763" w:rsidRDefault="00764763" w:rsidP="00B55976">
      <w:pPr>
        <w:pStyle w:val="ListParagraph"/>
        <w:ind w:left="0"/>
        <w:rPr>
          <w:b/>
        </w:rPr>
      </w:pPr>
    </w:p>
    <w:p w14:paraId="7CAD8077" w14:textId="6C054E5A" w:rsidR="00764763" w:rsidRPr="0018759C" w:rsidRDefault="00764763" w:rsidP="00B55976">
      <w:pPr>
        <w:pStyle w:val="ListParagraph"/>
        <w:ind w:left="0"/>
        <w:rPr>
          <w:b/>
        </w:rPr>
      </w:pPr>
      <w:r w:rsidRPr="00764763">
        <w:t xml:space="preserve">The </w:t>
      </w:r>
      <w:r>
        <w:t>GLA:D</w:t>
      </w:r>
      <w:r>
        <w:rPr>
          <w:vertAlign w:val="superscript"/>
        </w:rPr>
        <w:t xml:space="preserve">TM </w:t>
      </w:r>
      <w:r>
        <w:t>Canada team are available to help researchers</w:t>
      </w:r>
      <w:r w:rsidR="0081543C">
        <w:t xml:space="preserve"> with questions related to the available data and data elements </w:t>
      </w:r>
      <w:r>
        <w:t>but it must be recognized that time is a finite resource</w:t>
      </w:r>
      <w:r w:rsidR="0081543C">
        <w:t xml:space="preserve"> and applicants should ensure they have carefully reviewed all the materials prior to contacting the GLA:D</w:t>
      </w:r>
      <w:r w:rsidR="0081543C">
        <w:rPr>
          <w:vertAlign w:val="superscript"/>
        </w:rPr>
        <w:t xml:space="preserve">TM </w:t>
      </w:r>
      <w:r w:rsidR="0081543C">
        <w:t>Canada team</w:t>
      </w:r>
      <w:r>
        <w:t xml:space="preserve">. </w:t>
      </w:r>
    </w:p>
    <w:p w14:paraId="27266312" w14:textId="77777777" w:rsidR="00764763" w:rsidRDefault="00764763" w:rsidP="00B55976">
      <w:pPr>
        <w:pStyle w:val="ListParagraph"/>
        <w:ind w:left="0"/>
      </w:pPr>
    </w:p>
    <w:p w14:paraId="06B37D8A" w14:textId="77777777" w:rsidR="00267E3A" w:rsidRDefault="00267E3A" w:rsidP="00B55976">
      <w:pPr>
        <w:pStyle w:val="ListParagraph"/>
        <w:ind w:left="0"/>
      </w:pPr>
    </w:p>
    <w:p w14:paraId="2EE3BC00" w14:textId="77777777" w:rsidR="00267E3A" w:rsidRDefault="00267E3A" w:rsidP="00B55976">
      <w:pPr>
        <w:pStyle w:val="ListParagraph"/>
        <w:ind w:left="0"/>
      </w:pPr>
    </w:p>
    <w:p w14:paraId="71B00D8F" w14:textId="77777777" w:rsidR="00267E3A" w:rsidRDefault="00267E3A" w:rsidP="00B55976"/>
    <w:p w14:paraId="0A0524AF" w14:textId="77777777" w:rsidR="003D7FD2" w:rsidRPr="001E14C1" w:rsidRDefault="003D7FD2" w:rsidP="00B55976">
      <w:pPr>
        <w:rPr>
          <w:sz w:val="24"/>
          <w:szCs w:val="24"/>
        </w:rPr>
      </w:pPr>
    </w:p>
    <w:p w14:paraId="025CF943" w14:textId="77777777" w:rsidR="001E14C1" w:rsidRPr="001E14C1" w:rsidRDefault="001E14C1" w:rsidP="00B55976">
      <w:pPr>
        <w:pStyle w:val="ListParagraph"/>
        <w:ind w:left="0"/>
        <w:rPr>
          <w:b/>
        </w:rPr>
      </w:pPr>
    </w:p>
    <w:p w14:paraId="43D32ED8" w14:textId="77777777" w:rsidR="0032155D" w:rsidRPr="00D81689" w:rsidRDefault="0032155D" w:rsidP="00B55976">
      <w:pPr>
        <w:pStyle w:val="ListParagraph"/>
        <w:ind w:left="0"/>
      </w:pPr>
    </w:p>
    <w:p w14:paraId="17B8F475" w14:textId="77777777" w:rsidR="000C232B" w:rsidRPr="000C232B" w:rsidRDefault="000C232B" w:rsidP="00B55976"/>
    <w:p w14:paraId="2D86EAC5" w14:textId="77777777" w:rsidR="00C46E59" w:rsidRDefault="00C46E59" w:rsidP="00B55976">
      <w:pPr>
        <w:pStyle w:val="ListParagraph"/>
        <w:ind w:left="0"/>
      </w:pPr>
    </w:p>
    <w:p w14:paraId="2BE95F3C" w14:textId="77777777" w:rsidR="00F5543B" w:rsidRDefault="00F5543B" w:rsidP="00B55976">
      <w:pPr>
        <w:pStyle w:val="ListParagraph"/>
        <w:ind w:left="0"/>
      </w:pPr>
    </w:p>
    <w:p w14:paraId="32F74834" w14:textId="77777777" w:rsidR="00F5543B" w:rsidRPr="009B5002" w:rsidRDefault="00F5543B" w:rsidP="00B55976">
      <w:pPr>
        <w:pStyle w:val="ListParagraph"/>
        <w:ind w:left="0"/>
      </w:pPr>
    </w:p>
    <w:p w14:paraId="5399D0B3" w14:textId="77777777" w:rsidR="009B5002" w:rsidRDefault="009B5002" w:rsidP="00B55976">
      <w:pPr>
        <w:pStyle w:val="ListParagraph"/>
        <w:ind w:left="0"/>
      </w:pPr>
    </w:p>
    <w:p w14:paraId="4EE84CC0" w14:textId="77777777" w:rsidR="009B5002" w:rsidRDefault="009B5002" w:rsidP="00B55976">
      <w:pPr>
        <w:pStyle w:val="ListParagraph"/>
        <w:ind w:left="0"/>
      </w:pPr>
    </w:p>
    <w:p w14:paraId="40D546E7" w14:textId="77777777" w:rsidR="00412834" w:rsidRPr="00932662" w:rsidRDefault="00412834" w:rsidP="00994DDA"/>
    <w:sectPr w:rsidR="00412834" w:rsidRPr="009326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FA8A5" w14:textId="77777777" w:rsidR="00964906" w:rsidRDefault="00964906" w:rsidP="00356522">
      <w:pPr>
        <w:spacing w:after="0" w:line="240" w:lineRule="auto"/>
      </w:pPr>
      <w:r>
        <w:separator/>
      </w:r>
    </w:p>
  </w:endnote>
  <w:endnote w:type="continuationSeparator" w:id="0">
    <w:p w14:paraId="445BE9A0" w14:textId="77777777" w:rsidR="00964906" w:rsidRDefault="00964906" w:rsidP="0035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1B74" w14:textId="6A9E9480" w:rsidR="00A33B90" w:rsidRDefault="00A33B90" w:rsidP="00A43578">
    <w:pPr>
      <w:pStyle w:val="Footer"/>
      <w:tabs>
        <w:tab w:val="clear" w:pos="4680"/>
        <w:tab w:val="clear" w:pos="9360"/>
      </w:tabs>
      <w:rPr>
        <w:caps/>
        <w:noProof/>
        <w:color w:val="4472C4" w:themeColor="accent1"/>
      </w:rPr>
    </w:pPr>
    <w:r w:rsidRPr="00A90EB1">
      <w:rPr>
        <w:caps/>
      </w:rPr>
      <w:t xml:space="preserve">28 March 2018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21164">
      <w:rPr>
        <w:caps/>
        <w:noProof/>
        <w:color w:val="4472C4" w:themeColor="accent1"/>
      </w:rPr>
      <w:t>9</w:t>
    </w:r>
    <w:r>
      <w:rPr>
        <w:caps/>
        <w:noProof/>
        <w:color w:val="4472C4" w:themeColor="accent1"/>
      </w:rPr>
      <w:fldChar w:fldCharType="end"/>
    </w:r>
  </w:p>
  <w:p w14:paraId="3F3C0BCE" w14:textId="77777777" w:rsidR="00A33B90" w:rsidRDefault="00A33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AB2D" w14:textId="77777777" w:rsidR="00964906" w:rsidRDefault="00964906" w:rsidP="00356522">
      <w:pPr>
        <w:spacing w:after="0" w:line="240" w:lineRule="auto"/>
      </w:pPr>
      <w:r>
        <w:separator/>
      </w:r>
    </w:p>
  </w:footnote>
  <w:footnote w:type="continuationSeparator" w:id="0">
    <w:p w14:paraId="09A2C283" w14:textId="77777777" w:rsidR="00964906" w:rsidRDefault="00964906" w:rsidP="00356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E50"/>
    <w:multiLevelType w:val="hybridMultilevel"/>
    <w:tmpl w:val="E8DAAEB0"/>
    <w:lvl w:ilvl="0" w:tplc="47ACF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1597B"/>
    <w:multiLevelType w:val="hybridMultilevel"/>
    <w:tmpl w:val="9D6A6250"/>
    <w:lvl w:ilvl="0" w:tplc="A462B95C">
      <w:numFmt w:val="bullet"/>
      <w:lvlText w:val="-"/>
      <w:lvlJc w:val="left"/>
      <w:pPr>
        <w:ind w:left="1572" w:hanging="360"/>
      </w:pPr>
      <w:rPr>
        <w:rFonts w:ascii="Calibri" w:eastAsiaTheme="minorHAnsi" w:hAnsi="Calibri" w:cs="Calibri"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nsid w:val="2B7F5D0B"/>
    <w:multiLevelType w:val="hybridMultilevel"/>
    <w:tmpl w:val="A0D81F88"/>
    <w:lvl w:ilvl="0" w:tplc="0EEA86B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383210"/>
    <w:multiLevelType w:val="hybridMultilevel"/>
    <w:tmpl w:val="A14ED5B6"/>
    <w:lvl w:ilvl="0" w:tplc="3CFAC1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D852E2"/>
    <w:multiLevelType w:val="hybridMultilevel"/>
    <w:tmpl w:val="105609CE"/>
    <w:lvl w:ilvl="0" w:tplc="658C18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AC0E0C"/>
    <w:multiLevelType w:val="hybridMultilevel"/>
    <w:tmpl w:val="105609CE"/>
    <w:lvl w:ilvl="0" w:tplc="658C18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5E0051"/>
    <w:multiLevelType w:val="hybridMultilevel"/>
    <w:tmpl w:val="E6944E20"/>
    <w:lvl w:ilvl="0" w:tplc="802692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CB56A6"/>
    <w:multiLevelType w:val="hybridMultilevel"/>
    <w:tmpl w:val="E6944E20"/>
    <w:lvl w:ilvl="0" w:tplc="8026922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855C36"/>
    <w:multiLevelType w:val="hybridMultilevel"/>
    <w:tmpl w:val="A14ED5B6"/>
    <w:lvl w:ilvl="0" w:tplc="3CFAC1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3"/>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97"/>
    <w:rsid w:val="00010787"/>
    <w:rsid w:val="000123CA"/>
    <w:rsid w:val="00034085"/>
    <w:rsid w:val="00053DDB"/>
    <w:rsid w:val="00054A5D"/>
    <w:rsid w:val="00055831"/>
    <w:rsid w:val="00066753"/>
    <w:rsid w:val="00070E0E"/>
    <w:rsid w:val="0008496B"/>
    <w:rsid w:val="000976D8"/>
    <w:rsid w:val="00097A16"/>
    <w:rsid w:val="000A2255"/>
    <w:rsid w:val="000B4DDA"/>
    <w:rsid w:val="000C232B"/>
    <w:rsid w:val="000F3CBC"/>
    <w:rsid w:val="000F4CCF"/>
    <w:rsid w:val="0010285A"/>
    <w:rsid w:val="00112033"/>
    <w:rsid w:val="001419A2"/>
    <w:rsid w:val="00150305"/>
    <w:rsid w:val="0018040F"/>
    <w:rsid w:val="00183A20"/>
    <w:rsid w:val="0018759C"/>
    <w:rsid w:val="00193884"/>
    <w:rsid w:val="001A3881"/>
    <w:rsid w:val="001B31D3"/>
    <w:rsid w:val="001B442E"/>
    <w:rsid w:val="001B6709"/>
    <w:rsid w:val="001B6C3D"/>
    <w:rsid w:val="001C3325"/>
    <w:rsid w:val="001E14C1"/>
    <w:rsid w:val="001E37A1"/>
    <w:rsid w:val="00211113"/>
    <w:rsid w:val="00225ACD"/>
    <w:rsid w:val="002268C7"/>
    <w:rsid w:val="002324A1"/>
    <w:rsid w:val="00240FFE"/>
    <w:rsid w:val="00267E3A"/>
    <w:rsid w:val="0027043F"/>
    <w:rsid w:val="00283F95"/>
    <w:rsid w:val="002872FF"/>
    <w:rsid w:val="00287864"/>
    <w:rsid w:val="00287C7E"/>
    <w:rsid w:val="002B74EC"/>
    <w:rsid w:val="002F0863"/>
    <w:rsid w:val="002F254A"/>
    <w:rsid w:val="0030394B"/>
    <w:rsid w:val="0032155D"/>
    <w:rsid w:val="003277BA"/>
    <w:rsid w:val="00344489"/>
    <w:rsid w:val="003520AF"/>
    <w:rsid w:val="00355E67"/>
    <w:rsid w:val="00356522"/>
    <w:rsid w:val="00362DC1"/>
    <w:rsid w:val="003650F8"/>
    <w:rsid w:val="003811DB"/>
    <w:rsid w:val="003A2ACB"/>
    <w:rsid w:val="003C40FC"/>
    <w:rsid w:val="003C4B3A"/>
    <w:rsid w:val="003D7FD2"/>
    <w:rsid w:val="003F3601"/>
    <w:rsid w:val="003F55A5"/>
    <w:rsid w:val="00412834"/>
    <w:rsid w:val="00431609"/>
    <w:rsid w:val="00433EC3"/>
    <w:rsid w:val="00450268"/>
    <w:rsid w:val="004504C0"/>
    <w:rsid w:val="00492C26"/>
    <w:rsid w:val="004A17B2"/>
    <w:rsid w:val="004D54CF"/>
    <w:rsid w:val="004D6191"/>
    <w:rsid w:val="004E6ECF"/>
    <w:rsid w:val="00506E98"/>
    <w:rsid w:val="0052008E"/>
    <w:rsid w:val="005231D5"/>
    <w:rsid w:val="00547C97"/>
    <w:rsid w:val="00550AC2"/>
    <w:rsid w:val="005900BB"/>
    <w:rsid w:val="00596A24"/>
    <w:rsid w:val="005C3EAB"/>
    <w:rsid w:val="005E7A38"/>
    <w:rsid w:val="00622B42"/>
    <w:rsid w:val="0063595A"/>
    <w:rsid w:val="00636FE5"/>
    <w:rsid w:val="006556C9"/>
    <w:rsid w:val="00667F37"/>
    <w:rsid w:val="00676EE6"/>
    <w:rsid w:val="00683EAC"/>
    <w:rsid w:val="006A044A"/>
    <w:rsid w:val="006B5AEB"/>
    <w:rsid w:val="006B773F"/>
    <w:rsid w:val="006E037B"/>
    <w:rsid w:val="006E5430"/>
    <w:rsid w:val="006E71EF"/>
    <w:rsid w:val="007076B2"/>
    <w:rsid w:val="007105F7"/>
    <w:rsid w:val="00723E65"/>
    <w:rsid w:val="00764763"/>
    <w:rsid w:val="00783BAF"/>
    <w:rsid w:val="00794E1C"/>
    <w:rsid w:val="007B2125"/>
    <w:rsid w:val="007B46B3"/>
    <w:rsid w:val="007D590A"/>
    <w:rsid w:val="007E0B1E"/>
    <w:rsid w:val="0081543C"/>
    <w:rsid w:val="00821164"/>
    <w:rsid w:val="00824C4D"/>
    <w:rsid w:val="00840958"/>
    <w:rsid w:val="00857E6C"/>
    <w:rsid w:val="00866C7F"/>
    <w:rsid w:val="0088030D"/>
    <w:rsid w:val="00880A78"/>
    <w:rsid w:val="008A0C89"/>
    <w:rsid w:val="008A433F"/>
    <w:rsid w:val="008B3076"/>
    <w:rsid w:val="008C4F57"/>
    <w:rsid w:val="009027FA"/>
    <w:rsid w:val="0091120A"/>
    <w:rsid w:val="00914BD0"/>
    <w:rsid w:val="0092226C"/>
    <w:rsid w:val="00932019"/>
    <w:rsid w:val="00932662"/>
    <w:rsid w:val="00932FF2"/>
    <w:rsid w:val="00956FF5"/>
    <w:rsid w:val="0096383A"/>
    <w:rsid w:val="00964906"/>
    <w:rsid w:val="00976778"/>
    <w:rsid w:val="00984991"/>
    <w:rsid w:val="00994DDA"/>
    <w:rsid w:val="009B5002"/>
    <w:rsid w:val="009D6C33"/>
    <w:rsid w:val="009E0A13"/>
    <w:rsid w:val="009E0CD7"/>
    <w:rsid w:val="009F432C"/>
    <w:rsid w:val="00A07657"/>
    <w:rsid w:val="00A12571"/>
    <w:rsid w:val="00A1374F"/>
    <w:rsid w:val="00A1720F"/>
    <w:rsid w:val="00A33B90"/>
    <w:rsid w:val="00A34B9A"/>
    <w:rsid w:val="00A43578"/>
    <w:rsid w:val="00A47920"/>
    <w:rsid w:val="00A61B2D"/>
    <w:rsid w:val="00A61B4D"/>
    <w:rsid w:val="00A7251B"/>
    <w:rsid w:val="00A90EB1"/>
    <w:rsid w:val="00A97645"/>
    <w:rsid w:val="00AA0AC8"/>
    <w:rsid w:val="00AC08F7"/>
    <w:rsid w:val="00AC3D8B"/>
    <w:rsid w:val="00AD69F7"/>
    <w:rsid w:val="00AE0ADE"/>
    <w:rsid w:val="00AE3326"/>
    <w:rsid w:val="00AF3036"/>
    <w:rsid w:val="00B078C6"/>
    <w:rsid w:val="00B3095E"/>
    <w:rsid w:val="00B5377D"/>
    <w:rsid w:val="00B55976"/>
    <w:rsid w:val="00B64D19"/>
    <w:rsid w:val="00B67942"/>
    <w:rsid w:val="00B76962"/>
    <w:rsid w:val="00B7772A"/>
    <w:rsid w:val="00B951A5"/>
    <w:rsid w:val="00B9724A"/>
    <w:rsid w:val="00B97888"/>
    <w:rsid w:val="00BA39EB"/>
    <w:rsid w:val="00BB30D4"/>
    <w:rsid w:val="00BE5907"/>
    <w:rsid w:val="00BF143F"/>
    <w:rsid w:val="00C0328B"/>
    <w:rsid w:val="00C24FA9"/>
    <w:rsid w:val="00C3769D"/>
    <w:rsid w:val="00C46E59"/>
    <w:rsid w:val="00C621D0"/>
    <w:rsid w:val="00C843AD"/>
    <w:rsid w:val="00CA53EE"/>
    <w:rsid w:val="00CD7E29"/>
    <w:rsid w:val="00D01DC6"/>
    <w:rsid w:val="00D07934"/>
    <w:rsid w:val="00D21128"/>
    <w:rsid w:val="00D24022"/>
    <w:rsid w:val="00D3509C"/>
    <w:rsid w:val="00D45CAC"/>
    <w:rsid w:val="00D75AE6"/>
    <w:rsid w:val="00D81689"/>
    <w:rsid w:val="00DA2550"/>
    <w:rsid w:val="00DA3301"/>
    <w:rsid w:val="00DB2812"/>
    <w:rsid w:val="00DC77DA"/>
    <w:rsid w:val="00E07589"/>
    <w:rsid w:val="00E16783"/>
    <w:rsid w:val="00E225BA"/>
    <w:rsid w:val="00E22BCB"/>
    <w:rsid w:val="00E24800"/>
    <w:rsid w:val="00E451EE"/>
    <w:rsid w:val="00E46A96"/>
    <w:rsid w:val="00E717F3"/>
    <w:rsid w:val="00E94413"/>
    <w:rsid w:val="00E97A29"/>
    <w:rsid w:val="00EA247B"/>
    <w:rsid w:val="00EA7435"/>
    <w:rsid w:val="00EB4D7C"/>
    <w:rsid w:val="00EB6485"/>
    <w:rsid w:val="00EC4649"/>
    <w:rsid w:val="00EC52FC"/>
    <w:rsid w:val="00EC6910"/>
    <w:rsid w:val="00ED56EC"/>
    <w:rsid w:val="00F15D73"/>
    <w:rsid w:val="00F3294E"/>
    <w:rsid w:val="00F33F0B"/>
    <w:rsid w:val="00F34F9D"/>
    <w:rsid w:val="00F36E66"/>
    <w:rsid w:val="00F4717A"/>
    <w:rsid w:val="00F523BF"/>
    <w:rsid w:val="00F5543B"/>
    <w:rsid w:val="00F83EAF"/>
    <w:rsid w:val="00F863F5"/>
    <w:rsid w:val="00F924EA"/>
    <w:rsid w:val="00FC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22"/>
  </w:style>
  <w:style w:type="paragraph" w:styleId="Footer">
    <w:name w:val="footer"/>
    <w:basedOn w:val="Normal"/>
    <w:link w:val="FooterChar"/>
    <w:uiPriority w:val="99"/>
    <w:unhideWhenUsed/>
    <w:rsid w:val="0035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22"/>
  </w:style>
  <w:style w:type="paragraph" w:styleId="ListParagraph">
    <w:name w:val="List Paragraph"/>
    <w:basedOn w:val="Normal"/>
    <w:uiPriority w:val="34"/>
    <w:qFormat/>
    <w:rsid w:val="00412834"/>
    <w:pPr>
      <w:ind w:left="720"/>
      <w:contextualSpacing/>
    </w:pPr>
  </w:style>
  <w:style w:type="character" w:styleId="Hyperlink">
    <w:name w:val="Hyperlink"/>
    <w:basedOn w:val="DefaultParagraphFont"/>
    <w:uiPriority w:val="99"/>
    <w:unhideWhenUsed/>
    <w:rsid w:val="009B5002"/>
    <w:rPr>
      <w:color w:val="0563C1" w:themeColor="hyperlink"/>
      <w:u w:val="single"/>
    </w:rPr>
  </w:style>
  <w:style w:type="character" w:customStyle="1" w:styleId="Mention1">
    <w:name w:val="Mention1"/>
    <w:basedOn w:val="DefaultParagraphFont"/>
    <w:uiPriority w:val="99"/>
    <w:semiHidden/>
    <w:unhideWhenUsed/>
    <w:rsid w:val="009B5002"/>
    <w:rPr>
      <w:color w:val="2B579A"/>
      <w:shd w:val="clear" w:color="auto" w:fill="E6E6E6"/>
    </w:rPr>
  </w:style>
  <w:style w:type="character" w:styleId="CommentReference">
    <w:name w:val="annotation reference"/>
    <w:basedOn w:val="DefaultParagraphFont"/>
    <w:uiPriority w:val="99"/>
    <w:semiHidden/>
    <w:unhideWhenUsed/>
    <w:rsid w:val="007105F7"/>
    <w:rPr>
      <w:sz w:val="16"/>
      <w:szCs w:val="16"/>
    </w:rPr>
  </w:style>
  <w:style w:type="paragraph" w:styleId="CommentText">
    <w:name w:val="annotation text"/>
    <w:basedOn w:val="Normal"/>
    <w:link w:val="CommentTextChar"/>
    <w:uiPriority w:val="99"/>
    <w:semiHidden/>
    <w:unhideWhenUsed/>
    <w:rsid w:val="007105F7"/>
    <w:pPr>
      <w:spacing w:line="240" w:lineRule="auto"/>
    </w:pPr>
    <w:rPr>
      <w:sz w:val="20"/>
      <w:szCs w:val="20"/>
    </w:rPr>
  </w:style>
  <w:style w:type="character" w:customStyle="1" w:styleId="CommentTextChar">
    <w:name w:val="Comment Text Char"/>
    <w:basedOn w:val="DefaultParagraphFont"/>
    <w:link w:val="CommentText"/>
    <w:uiPriority w:val="99"/>
    <w:semiHidden/>
    <w:rsid w:val="007105F7"/>
    <w:rPr>
      <w:sz w:val="20"/>
      <w:szCs w:val="20"/>
    </w:rPr>
  </w:style>
  <w:style w:type="paragraph" w:styleId="CommentSubject">
    <w:name w:val="annotation subject"/>
    <w:basedOn w:val="CommentText"/>
    <w:next w:val="CommentText"/>
    <w:link w:val="CommentSubjectChar"/>
    <w:uiPriority w:val="99"/>
    <w:semiHidden/>
    <w:unhideWhenUsed/>
    <w:rsid w:val="007105F7"/>
    <w:rPr>
      <w:b/>
      <w:bCs/>
    </w:rPr>
  </w:style>
  <w:style w:type="character" w:customStyle="1" w:styleId="CommentSubjectChar">
    <w:name w:val="Comment Subject Char"/>
    <w:basedOn w:val="CommentTextChar"/>
    <w:link w:val="CommentSubject"/>
    <w:uiPriority w:val="99"/>
    <w:semiHidden/>
    <w:rsid w:val="007105F7"/>
    <w:rPr>
      <w:b/>
      <w:bCs/>
      <w:sz w:val="20"/>
      <w:szCs w:val="20"/>
    </w:rPr>
  </w:style>
  <w:style w:type="paragraph" w:styleId="BalloonText">
    <w:name w:val="Balloon Text"/>
    <w:basedOn w:val="Normal"/>
    <w:link w:val="BalloonTextChar"/>
    <w:uiPriority w:val="99"/>
    <w:semiHidden/>
    <w:unhideWhenUsed/>
    <w:rsid w:val="007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F7"/>
    <w:rPr>
      <w:rFonts w:ascii="Tahoma" w:hAnsi="Tahoma" w:cs="Tahoma"/>
      <w:sz w:val="16"/>
      <w:szCs w:val="16"/>
    </w:rPr>
  </w:style>
  <w:style w:type="paragraph" w:styleId="Revision">
    <w:name w:val="Revision"/>
    <w:hidden/>
    <w:uiPriority w:val="99"/>
    <w:semiHidden/>
    <w:rsid w:val="00A13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22"/>
  </w:style>
  <w:style w:type="paragraph" w:styleId="Footer">
    <w:name w:val="footer"/>
    <w:basedOn w:val="Normal"/>
    <w:link w:val="FooterChar"/>
    <w:uiPriority w:val="99"/>
    <w:unhideWhenUsed/>
    <w:rsid w:val="0035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22"/>
  </w:style>
  <w:style w:type="paragraph" w:styleId="ListParagraph">
    <w:name w:val="List Paragraph"/>
    <w:basedOn w:val="Normal"/>
    <w:uiPriority w:val="34"/>
    <w:qFormat/>
    <w:rsid w:val="00412834"/>
    <w:pPr>
      <w:ind w:left="720"/>
      <w:contextualSpacing/>
    </w:pPr>
  </w:style>
  <w:style w:type="character" w:styleId="Hyperlink">
    <w:name w:val="Hyperlink"/>
    <w:basedOn w:val="DefaultParagraphFont"/>
    <w:uiPriority w:val="99"/>
    <w:unhideWhenUsed/>
    <w:rsid w:val="009B5002"/>
    <w:rPr>
      <w:color w:val="0563C1" w:themeColor="hyperlink"/>
      <w:u w:val="single"/>
    </w:rPr>
  </w:style>
  <w:style w:type="character" w:customStyle="1" w:styleId="Mention1">
    <w:name w:val="Mention1"/>
    <w:basedOn w:val="DefaultParagraphFont"/>
    <w:uiPriority w:val="99"/>
    <w:semiHidden/>
    <w:unhideWhenUsed/>
    <w:rsid w:val="009B5002"/>
    <w:rPr>
      <w:color w:val="2B579A"/>
      <w:shd w:val="clear" w:color="auto" w:fill="E6E6E6"/>
    </w:rPr>
  </w:style>
  <w:style w:type="character" w:styleId="CommentReference">
    <w:name w:val="annotation reference"/>
    <w:basedOn w:val="DefaultParagraphFont"/>
    <w:uiPriority w:val="99"/>
    <w:semiHidden/>
    <w:unhideWhenUsed/>
    <w:rsid w:val="007105F7"/>
    <w:rPr>
      <w:sz w:val="16"/>
      <w:szCs w:val="16"/>
    </w:rPr>
  </w:style>
  <w:style w:type="paragraph" w:styleId="CommentText">
    <w:name w:val="annotation text"/>
    <w:basedOn w:val="Normal"/>
    <w:link w:val="CommentTextChar"/>
    <w:uiPriority w:val="99"/>
    <w:semiHidden/>
    <w:unhideWhenUsed/>
    <w:rsid w:val="007105F7"/>
    <w:pPr>
      <w:spacing w:line="240" w:lineRule="auto"/>
    </w:pPr>
    <w:rPr>
      <w:sz w:val="20"/>
      <w:szCs w:val="20"/>
    </w:rPr>
  </w:style>
  <w:style w:type="character" w:customStyle="1" w:styleId="CommentTextChar">
    <w:name w:val="Comment Text Char"/>
    <w:basedOn w:val="DefaultParagraphFont"/>
    <w:link w:val="CommentText"/>
    <w:uiPriority w:val="99"/>
    <w:semiHidden/>
    <w:rsid w:val="007105F7"/>
    <w:rPr>
      <w:sz w:val="20"/>
      <w:szCs w:val="20"/>
    </w:rPr>
  </w:style>
  <w:style w:type="paragraph" w:styleId="CommentSubject">
    <w:name w:val="annotation subject"/>
    <w:basedOn w:val="CommentText"/>
    <w:next w:val="CommentText"/>
    <w:link w:val="CommentSubjectChar"/>
    <w:uiPriority w:val="99"/>
    <w:semiHidden/>
    <w:unhideWhenUsed/>
    <w:rsid w:val="007105F7"/>
    <w:rPr>
      <w:b/>
      <w:bCs/>
    </w:rPr>
  </w:style>
  <w:style w:type="character" w:customStyle="1" w:styleId="CommentSubjectChar">
    <w:name w:val="Comment Subject Char"/>
    <w:basedOn w:val="CommentTextChar"/>
    <w:link w:val="CommentSubject"/>
    <w:uiPriority w:val="99"/>
    <w:semiHidden/>
    <w:rsid w:val="007105F7"/>
    <w:rPr>
      <w:b/>
      <w:bCs/>
      <w:sz w:val="20"/>
      <w:szCs w:val="20"/>
    </w:rPr>
  </w:style>
  <w:style w:type="paragraph" w:styleId="BalloonText">
    <w:name w:val="Balloon Text"/>
    <w:basedOn w:val="Normal"/>
    <w:link w:val="BalloonTextChar"/>
    <w:uiPriority w:val="99"/>
    <w:semiHidden/>
    <w:unhideWhenUsed/>
    <w:rsid w:val="0071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F7"/>
    <w:rPr>
      <w:rFonts w:ascii="Tahoma" w:hAnsi="Tahoma" w:cs="Tahoma"/>
      <w:sz w:val="16"/>
      <w:szCs w:val="16"/>
    </w:rPr>
  </w:style>
  <w:style w:type="paragraph" w:styleId="Revision">
    <w:name w:val="Revision"/>
    <w:hidden/>
    <w:uiPriority w:val="99"/>
    <w:semiHidden/>
    <w:rsid w:val="00A1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ladcanada.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EF37-5678-4CFF-807E-FDB07E21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Davis</dc:creator>
  <cp:lastModifiedBy>Patti</cp:lastModifiedBy>
  <cp:revision>4</cp:revision>
  <cp:lastPrinted>2018-03-28T17:47:00Z</cp:lastPrinted>
  <dcterms:created xsi:type="dcterms:W3CDTF">2019-03-26T21:13:00Z</dcterms:created>
  <dcterms:modified xsi:type="dcterms:W3CDTF">2019-03-28T00:47:00Z</dcterms:modified>
</cp:coreProperties>
</file>